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542" w:rsidRPr="00ED7E1C" w:rsidRDefault="000D16FA" w:rsidP="00A43542">
      <w:pPr>
        <w:spacing w:after="0"/>
        <w:jc w:val="right"/>
        <w:rPr>
          <w:rFonts w:cstheme="minorHAnsi"/>
          <w:sz w:val="24"/>
          <w:szCs w:val="24"/>
        </w:rPr>
      </w:pPr>
      <w:bookmarkStart w:id="0" w:name="_Toc84253956"/>
      <w:bookmarkStart w:id="1" w:name="_Toc86333752"/>
      <w:r>
        <w:rPr>
          <w:rFonts w:asciiTheme="minorHAnsi" w:hAnsiTheme="minorHAnsi" w:cstheme="minorHAnsi"/>
          <w:sz w:val="40"/>
        </w:rPr>
        <w:br/>
      </w:r>
      <w:r w:rsidR="00C620B7">
        <w:rPr>
          <w:b/>
          <w:noProof/>
          <w:sz w:val="24"/>
          <w:szCs w:val="24"/>
          <w:lang w:eastAsia="pl-PL"/>
        </w:rPr>
        <w:drawing>
          <wp:inline distT="0" distB="0" distL="0" distR="0" wp14:anchorId="56709A8C" wp14:editId="38E5C7F9">
            <wp:extent cx="5760720" cy="621596"/>
            <wp:effectExtent l="0" t="0" r="0" b="7620"/>
            <wp:docPr id="1" name="Obraz 1" descr="Fundusze Europejskie Wiedza edukacja Rozwój, flaga Rzeczpospolita polska, logo PARP Grupa PFR, flaga Unii Europejskiej Europejski Fundusz Społe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1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43542" w:rsidRPr="00ED7E1C">
        <w:rPr>
          <w:rFonts w:cstheme="minorHAnsi"/>
          <w:sz w:val="24"/>
          <w:szCs w:val="24"/>
        </w:rPr>
        <w:t>Warszawa</w:t>
      </w:r>
      <w:r w:rsidR="00A43542">
        <w:rPr>
          <w:rFonts w:cstheme="minorHAnsi"/>
          <w:sz w:val="24"/>
          <w:szCs w:val="24"/>
        </w:rPr>
        <w:t>,</w:t>
      </w:r>
      <w:r w:rsidR="00A43542" w:rsidRPr="00ED7E1C">
        <w:rPr>
          <w:rFonts w:cstheme="minorHAnsi"/>
          <w:sz w:val="24"/>
          <w:szCs w:val="24"/>
        </w:rPr>
        <w:t xml:space="preserve"> </w:t>
      </w:r>
      <w:r w:rsidR="00A43542">
        <w:rPr>
          <w:rFonts w:cstheme="minorHAnsi"/>
          <w:sz w:val="24"/>
          <w:szCs w:val="24"/>
        </w:rPr>
        <w:t xml:space="preserve">5.11.2021 r. </w:t>
      </w:r>
    </w:p>
    <w:p w:rsidR="00A43542" w:rsidRPr="0016224E" w:rsidRDefault="00A43542" w:rsidP="00A43542">
      <w:pPr>
        <w:pStyle w:val="Nagwek1"/>
        <w:spacing w:before="360" w:after="480"/>
        <w:ind w:left="431" w:hanging="431"/>
        <w:jc w:val="center"/>
        <w:rPr>
          <w:rFonts w:asciiTheme="minorHAnsi" w:hAnsiTheme="minorHAnsi" w:cstheme="minorHAnsi"/>
          <w:sz w:val="32"/>
        </w:rPr>
      </w:pPr>
      <w:bookmarkStart w:id="2" w:name="_Toc37767934"/>
      <w:r w:rsidRPr="0016224E">
        <w:rPr>
          <w:rFonts w:asciiTheme="minorHAnsi" w:hAnsiTheme="minorHAnsi" w:cstheme="minorHAnsi"/>
          <w:sz w:val="32"/>
        </w:rPr>
        <w:t>Szacowanie wartości zamówienia</w:t>
      </w:r>
      <w:bookmarkEnd w:id="2"/>
    </w:p>
    <w:p w:rsidR="00A43542" w:rsidRPr="0016224E" w:rsidRDefault="00A43542" w:rsidP="00A43542">
      <w:pPr>
        <w:spacing w:after="240"/>
        <w:rPr>
          <w:rFonts w:cstheme="minorHAnsi"/>
          <w:sz w:val="24"/>
          <w:szCs w:val="24"/>
        </w:rPr>
      </w:pPr>
      <w:r w:rsidRPr="0016224E">
        <w:rPr>
          <w:rFonts w:cstheme="minorHAnsi"/>
          <w:sz w:val="24"/>
          <w:szCs w:val="24"/>
        </w:rPr>
        <w:t>Niniejsze zapytanie prowadzone jest w celu dokonania właściwego oszacowania wartości docelowego zamówienia i</w:t>
      </w:r>
      <w:r w:rsidRPr="0016224E">
        <w:rPr>
          <w:rFonts w:cstheme="minorHAnsi"/>
          <w:b/>
          <w:sz w:val="24"/>
          <w:szCs w:val="24"/>
        </w:rPr>
        <w:t xml:space="preserve"> nie stanowi oferty w myśl art. 66 Kodeksu Cywilnego, jak również nie jest ogłoszeniem w rozumieniu ustawy Prawo zamówień publicznych. </w:t>
      </w:r>
    </w:p>
    <w:p w:rsidR="00A43542" w:rsidRDefault="00A43542" w:rsidP="00A43542">
      <w:pPr>
        <w:spacing w:after="240"/>
        <w:rPr>
          <w:rFonts w:cstheme="minorHAnsi"/>
          <w:sz w:val="24"/>
          <w:szCs w:val="24"/>
        </w:rPr>
      </w:pPr>
      <w:r w:rsidRPr="0016224E">
        <w:rPr>
          <w:rFonts w:cstheme="minorHAnsi"/>
          <w:sz w:val="24"/>
          <w:szCs w:val="24"/>
        </w:rPr>
        <w:t>W ramach przygotowań do rozpoczęcia postępowania o udzielenie zamówienia publicznego przez Polską Agencję Rozwoju Przedsiębiorczości na</w:t>
      </w:r>
      <w:bookmarkStart w:id="3" w:name="_Toc37345135"/>
      <w:r w:rsidRPr="0016224E">
        <w:rPr>
          <w:rFonts w:cstheme="minorHAnsi"/>
          <w:sz w:val="24"/>
          <w:szCs w:val="24"/>
        </w:rPr>
        <w:t xml:space="preserve"> „</w:t>
      </w:r>
      <w:r w:rsidRPr="00A43542">
        <w:rPr>
          <w:rFonts w:cstheme="minorHAnsi"/>
          <w:sz w:val="24"/>
          <w:szCs w:val="24"/>
        </w:rPr>
        <w:t>Badanie satysfakcji oraz audyt użyteczności funkcjonalności systemów informatycznych (BUR, PARP), w tym badanie satysfakcji z użycia wraz z projektami zmian</w:t>
      </w:r>
      <w:r w:rsidRPr="0016224E">
        <w:rPr>
          <w:rFonts w:cstheme="minorHAnsi"/>
          <w:sz w:val="24"/>
          <w:szCs w:val="24"/>
        </w:rPr>
        <w:t>”</w:t>
      </w:r>
      <w:bookmarkEnd w:id="3"/>
      <w:r w:rsidRPr="0016224E">
        <w:rPr>
          <w:rFonts w:cstheme="minorHAnsi"/>
          <w:sz w:val="24"/>
          <w:szCs w:val="24"/>
        </w:rPr>
        <w:t xml:space="preserve"> zwracam się z prośbą o wycenę kosztu </w:t>
      </w:r>
      <w:r>
        <w:rPr>
          <w:rFonts w:cstheme="minorHAnsi"/>
          <w:sz w:val="24"/>
          <w:szCs w:val="24"/>
        </w:rPr>
        <w:t xml:space="preserve">tej </w:t>
      </w:r>
      <w:r w:rsidRPr="0016224E">
        <w:rPr>
          <w:rFonts w:cstheme="minorHAnsi"/>
          <w:sz w:val="24"/>
          <w:szCs w:val="24"/>
        </w:rPr>
        <w:t>usługi</w:t>
      </w:r>
      <w:r>
        <w:rPr>
          <w:rFonts w:cstheme="minorHAnsi"/>
          <w:sz w:val="24"/>
          <w:szCs w:val="24"/>
        </w:rPr>
        <w:t xml:space="preserve"> szczegółowo opisanej poniż</w:t>
      </w:r>
      <w:r w:rsidR="00D74F32">
        <w:rPr>
          <w:rFonts w:cstheme="minorHAnsi"/>
          <w:sz w:val="24"/>
          <w:szCs w:val="24"/>
        </w:rPr>
        <w:t>ej</w:t>
      </w:r>
      <w:r w:rsidR="00C620B7">
        <w:rPr>
          <w:rFonts w:cstheme="minorHAnsi"/>
          <w:sz w:val="24"/>
          <w:szCs w:val="24"/>
        </w:rPr>
        <w:t xml:space="preserve"> w rozdziale „Zakres zadań”</w:t>
      </w:r>
      <w:r w:rsidR="00D74F32">
        <w:rPr>
          <w:rFonts w:cstheme="minorHAnsi"/>
          <w:sz w:val="24"/>
          <w:szCs w:val="24"/>
        </w:rPr>
        <w:t>.</w:t>
      </w:r>
    </w:p>
    <w:p w:rsidR="00D74F32" w:rsidRPr="00D74F32" w:rsidRDefault="00D74F32" w:rsidP="00D74F32">
      <w:pPr>
        <w:pStyle w:val="Nagwek2"/>
        <w:spacing w:before="240" w:after="60"/>
        <w:rPr>
          <w:rFonts w:asciiTheme="minorHAnsi" w:hAnsiTheme="minorHAnsi" w:cstheme="minorHAnsi"/>
          <w:b/>
          <w:color w:val="auto"/>
          <w:sz w:val="32"/>
          <w:szCs w:val="24"/>
        </w:rPr>
      </w:pPr>
      <w:bookmarkStart w:id="4" w:name="_Toc37767939"/>
      <w:r w:rsidRPr="00D74F32">
        <w:rPr>
          <w:rFonts w:asciiTheme="minorHAnsi" w:hAnsiTheme="minorHAnsi" w:cstheme="minorHAnsi"/>
          <w:b/>
          <w:color w:val="auto"/>
          <w:sz w:val="32"/>
          <w:szCs w:val="24"/>
        </w:rPr>
        <w:t>Kontakt</w:t>
      </w:r>
      <w:bookmarkEnd w:id="4"/>
    </w:p>
    <w:p w:rsidR="00D74F32" w:rsidRPr="0016224E" w:rsidRDefault="00D74F32" w:rsidP="00D74F32">
      <w:pPr>
        <w:spacing w:after="0"/>
        <w:rPr>
          <w:rFonts w:cstheme="minorHAnsi"/>
          <w:b/>
          <w:sz w:val="24"/>
          <w:szCs w:val="24"/>
        </w:rPr>
      </w:pPr>
      <w:r w:rsidRPr="0016224E">
        <w:rPr>
          <w:rFonts w:cstheme="minorHAnsi"/>
          <w:sz w:val="24"/>
          <w:szCs w:val="24"/>
        </w:rPr>
        <w:t xml:space="preserve">Wycenę proszę przesłać na adres e-mail: </w:t>
      </w:r>
      <w:hyperlink r:id="rId9" w:history="1">
        <w:r w:rsidRPr="00162F36">
          <w:rPr>
            <w:rStyle w:val="Hipercze"/>
            <w:rFonts w:cstheme="minorHAnsi"/>
            <w:sz w:val="24"/>
            <w:szCs w:val="24"/>
          </w:rPr>
          <w:t>pawel_skowera@parp.gov.pl</w:t>
        </w:r>
      </w:hyperlink>
      <w:r w:rsidRPr="0016224E">
        <w:rPr>
          <w:rFonts w:cstheme="minorHAnsi"/>
          <w:sz w:val="24"/>
          <w:szCs w:val="24"/>
        </w:rPr>
        <w:t xml:space="preserve"> w terminie do </w:t>
      </w:r>
      <w:r w:rsidRPr="0016224E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1</w:t>
      </w:r>
      <w:r w:rsidR="0096075B">
        <w:rPr>
          <w:rFonts w:cstheme="minorHAnsi"/>
          <w:sz w:val="24"/>
          <w:szCs w:val="24"/>
        </w:rPr>
        <w:t>7</w:t>
      </w:r>
      <w:bookmarkStart w:id="5" w:name="_GoBack"/>
      <w:bookmarkEnd w:id="5"/>
      <w:r w:rsidRPr="0016224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listopada</w:t>
      </w:r>
      <w:r w:rsidRPr="0016224E">
        <w:rPr>
          <w:rFonts w:cstheme="minorHAnsi"/>
          <w:sz w:val="24"/>
          <w:szCs w:val="24"/>
        </w:rPr>
        <w:t xml:space="preserve"> 2021 r. do godz. 1</w:t>
      </w:r>
      <w:r>
        <w:rPr>
          <w:rFonts w:cstheme="minorHAnsi"/>
          <w:sz w:val="24"/>
          <w:szCs w:val="24"/>
        </w:rPr>
        <w:t>3</w:t>
      </w:r>
      <w:r w:rsidRPr="0016224E">
        <w:rPr>
          <w:rFonts w:cstheme="minorHAnsi"/>
          <w:sz w:val="24"/>
          <w:szCs w:val="24"/>
        </w:rPr>
        <w:t>.00 wpisując w temacie wiadomości „</w:t>
      </w:r>
      <w:r>
        <w:rPr>
          <w:rFonts w:cstheme="minorHAnsi"/>
          <w:sz w:val="24"/>
          <w:szCs w:val="24"/>
        </w:rPr>
        <w:t>B</w:t>
      </w:r>
      <w:r w:rsidRPr="00A43542">
        <w:rPr>
          <w:rFonts w:cstheme="minorHAnsi"/>
          <w:sz w:val="24"/>
          <w:szCs w:val="24"/>
        </w:rPr>
        <w:t>adanie satysfakcji oraz audyt użyteczności</w:t>
      </w:r>
      <w:r>
        <w:rPr>
          <w:rFonts w:cstheme="minorHAnsi"/>
          <w:sz w:val="24"/>
          <w:szCs w:val="24"/>
        </w:rPr>
        <w:t>- wycena” załączając wypełniony formularz wyceny:</w:t>
      </w:r>
    </w:p>
    <w:p w:rsidR="00A43542" w:rsidRDefault="00D74F32" w:rsidP="00D74F32">
      <w:pPr>
        <w:pStyle w:val="Nagwek2"/>
        <w:spacing w:before="240" w:after="60"/>
        <w:rPr>
          <w:rFonts w:asciiTheme="minorHAnsi" w:hAnsiTheme="minorHAnsi" w:cstheme="minorHAnsi"/>
          <w:color w:val="282828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32"/>
          <w:szCs w:val="24"/>
        </w:rPr>
        <w:t>Formularz wyceny</w:t>
      </w:r>
    </w:p>
    <w:tbl>
      <w:tblPr>
        <w:tblW w:w="965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804"/>
        <w:gridCol w:w="1393"/>
        <w:gridCol w:w="756"/>
        <w:gridCol w:w="3292"/>
      </w:tblGrid>
      <w:tr w:rsidR="00D74F32" w:rsidTr="00C620B7">
        <w:trPr>
          <w:trHeight w:val="460"/>
          <w:tblHeader/>
        </w:trPr>
        <w:tc>
          <w:tcPr>
            <w:tcW w:w="2410" w:type="dxa"/>
            <w:shd w:val="clear" w:color="auto" w:fill="E7E6E6" w:themeFill="background2"/>
          </w:tcPr>
          <w:p w:rsidR="00D74F32" w:rsidRDefault="00D74F32" w:rsidP="00E17F7C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Produkt</w:t>
            </w:r>
          </w:p>
        </w:tc>
        <w:tc>
          <w:tcPr>
            <w:tcW w:w="1804" w:type="dxa"/>
            <w:shd w:val="clear" w:color="auto" w:fill="E7E6E6" w:themeFill="background2"/>
          </w:tcPr>
          <w:p w:rsidR="00D74F32" w:rsidRDefault="00D74F32" w:rsidP="00D74F32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Cena jednostkowa netto</w:t>
            </w:r>
          </w:p>
        </w:tc>
        <w:tc>
          <w:tcPr>
            <w:tcW w:w="1393" w:type="dxa"/>
            <w:shd w:val="clear" w:color="auto" w:fill="E7E6E6" w:themeFill="background2"/>
          </w:tcPr>
          <w:p w:rsidR="00D74F32" w:rsidRDefault="00D74F32" w:rsidP="00E17F7C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Cena jednostkowa brutto</w:t>
            </w:r>
          </w:p>
        </w:tc>
        <w:tc>
          <w:tcPr>
            <w:tcW w:w="756" w:type="dxa"/>
            <w:shd w:val="clear" w:color="auto" w:fill="E7E6E6" w:themeFill="background2"/>
          </w:tcPr>
          <w:p w:rsidR="00D74F32" w:rsidRDefault="00D74F32" w:rsidP="00E17F7C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 xml:space="preserve">Liczba </w:t>
            </w:r>
          </w:p>
        </w:tc>
        <w:tc>
          <w:tcPr>
            <w:tcW w:w="3292" w:type="dxa"/>
            <w:shd w:val="clear" w:color="auto" w:fill="E7E6E6" w:themeFill="background2"/>
          </w:tcPr>
          <w:p w:rsidR="00D74F32" w:rsidRDefault="00D74F32" w:rsidP="00E17F7C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Cena całkowita brutto</w:t>
            </w:r>
          </w:p>
        </w:tc>
      </w:tr>
      <w:tr w:rsidR="00D74F32" w:rsidTr="00C620B7">
        <w:trPr>
          <w:trHeight w:val="460"/>
          <w:tblHeader/>
        </w:trPr>
        <w:tc>
          <w:tcPr>
            <w:tcW w:w="2410" w:type="dxa"/>
            <w:shd w:val="clear" w:color="auto" w:fill="E7E6E6" w:themeFill="background2"/>
          </w:tcPr>
          <w:p w:rsidR="00D74F32" w:rsidRDefault="00D74F32" w:rsidP="00E17F7C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(A)</w:t>
            </w:r>
          </w:p>
        </w:tc>
        <w:tc>
          <w:tcPr>
            <w:tcW w:w="1804" w:type="dxa"/>
            <w:shd w:val="clear" w:color="auto" w:fill="E7E6E6" w:themeFill="background2"/>
          </w:tcPr>
          <w:p w:rsidR="00D74F32" w:rsidRDefault="00D74F32" w:rsidP="00D74F32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(B)</w:t>
            </w:r>
          </w:p>
        </w:tc>
        <w:tc>
          <w:tcPr>
            <w:tcW w:w="1393" w:type="dxa"/>
            <w:shd w:val="clear" w:color="auto" w:fill="E7E6E6" w:themeFill="background2"/>
          </w:tcPr>
          <w:p w:rsidR="00D74F32" w:rsidRDefault="00D74F32" w:rsidP="00E17F7C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(C)</w:t>
            </w:r>
          </w:p>
        </w:tc>
        <w:tc>
          <w:tcPr>
            <w:tcW w:w="756" w:type="dxa"/>
            <w:shd w:val="clear" w:color="auto" w:fill="E7E6E6" w:themeFill="background2"/>
          </w:tcPr>
          <w:p w:rsidR="00D74F32" w:rsidRDefault="00D74F32" w:rsidP="00E17F7C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(D)</w:t>
            </w:r>
          </w:p>
        </w:tc>
        <w:tc>
          <w:tcPr>
            <w:tcW w:w="3292" w:type="dxa"/>
            <w:shd w:val="clear" w:color="auto" w:fill="E7E6E6" w:themeFill="background2"/>
          </w:tcPr>
          <w:p w:rsidR="00D74F32" w:rsidRDefault="00D74F32" w:rsidP="00E17F7C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Kolumna (C) x (D)</w:t>
            </w:r>
          </w:p>
        </w:tc>
      </w:tr>
      <w:tr w:rsidR="00D74F32" w:rsidTr="00D74F32">
        <w:trPr>
          <w:trHeight w:val="330"/>
        </w:trPr>
        <w:tc>
          <w:tcPr>
            <w:tcW w:w="2410" w:type="dxa"/>
          </w:tcPr>
          <w:p w:rsidR="00D74F32" w:rsidRDefault="00D74F32" w:rsidP="00E17F7C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 xml:space="preserve">Przygotowanie Raportu otwarcia po realizacji </w:t>
            </w:r>
            <w:r w:rsidRPr="002B4F26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 xml:space="preserve">Analizy </w:t>
            </w:r>
            <w:r w:rsidR="00C620B7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 xml:space="preserve">(audytu) </w:t>
            </w:r>
            <w:r w:rsidRPr="002B4F26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wstępnej określonej w zapytaniu</w:t>
            </w:r>
          </w:p>
        </w:tc>
        <w:tc>
          <w:tcPr>
            <w:tcW w:w="1804" w:type="dxa"/>
          </w:tcPr>
          <w:p w:rsidR="00D74F32" w:rsidRDefault="00D74F32" w:rsidP="00E17F7C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  <w:tc>
          <w:tcPr>
            <w:tcW w:w="1393" w:type="dxa"/>
          </w:tcPr>
          <w:p w:rsidR="00D74F32" w:rsidRDefault="00D74F32" w:rsidP="00E17F7C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  <w:tc>
          <w:tcPr>
            <w:tcW w:w="756" w:type="dxa"/>
          </w:tcPr>
          <w:p w:rsidR="00D74F32" w:rsidRDefault="00D74F32" w:rsidP="00E17F7C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1</w:t>
            </w:r>
          </w:p>
        </w:tc>
        <w:tc>
          <w:tcPr>
            <w:tcW w:w="3292" w:type="dxa"/>
          </w:tcPr>
          <w:p w:rsidR="00D74F32" w:rsidRDefault="00D74F32" w:rsidP="00E17F7C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</w:tr>
      <w:tr w:rsidR="00D74F32" w:rsidTr="00D74F32">
        <w:trPr>
          <w:trHeight w:val="410"/>
        </w:trPr>
        <w:tc>
          <w:tcPr>
            <w:tcW w:w="2410" w:type="dxa"/>
          </w:tcPr>
          <w:p w:rsidR="00D74F32" w:rsidRDefault="00D74F32" w:rsidP="00E17F7C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Przygotowanie metodologii badania satysfakcji</w:t>
            </w:r>
          </w:p>
        </w:tc>
        <w:tc>
          <w:tcPr>
            <w:tcW w:w="1804" w:type="dxa"/>
          </w:tcPr>
          <w:p w:rsidR="00D74F32" w:rsidRDefault="00D74F32" w:rsidP="00E17F7C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  <w:tc>
          <w:tcPr>
            <w:tcW w:w="1393" w:type="dxa"/>
          </w:tcPr>
          <w:p w:rsidR="00D74F32" w:rsidRDefault="00D74F32" w:rsidP="00E17F7C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  <w:tc>
          <w:tcPr>
            <w:tcW w:w="756" w:type="dxa"/>
          </w:tcPr>
          <w:p w:rsidR="00D74F32" w:rsidRDefault="00D74F32" w:rsidP="00E17F7C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1</w:t>
            </w:r>
          </w:p>
        </w:tc>
        <w:tc>
          <w:tcPr>
            <w:tcW w:w="3292" w:type="dxa"/>
          </w:tcPr>
          <w:p w:rsidR="00D74F32" w:rsidRDefault="00D74F32" w:rsidP="00E17F7C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</w:tr>
      <w:tr w:rsidR="00D74F32" w:rsidTr="00D74F32">
        <w:trPr>
          <w:trHeight w:val="410"/>
        </w:trPr>
        <w:tc>
          <w:tcPr>
            <w:tcW w:w="2410" w:type="dxa"/>
          </w:tcPr>
          <w:p w:rsidR="00D74F32" w:rsidRDefault="00D74F32" w:rsidP="00E17F7C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lastRenderedPageBreak/>
              <w:t>Przeprowadzenia badania satysfakcji</w:t>
            </w:r>
          </w:p>
        </w:tc>
        <w:tc>
          <w:tcPr>
            <w:tcW w:w="1804" w:type="dxa"/>
          </w:tcPr>
          <w:p w:rsidR="00D74F32" w:rsidRDefault="00D74F32" w:rsidP="00E17F7C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  <w:tc>
          <w:tcPr>
            <w:tcW w:w="1393" w:type="dxa"/>
          </w:tcPr>
          <w:p w:rsidR="00D74F32" w:rsidRDefault="00D74F32" w:rsidP="00E17F7C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  <w:tc>
          <w:tcPr>
            <w:tcW w:w="756" w:type="dxa"/>
          </w:tcPr>
          <w:p w:rsidR="00D74F32" w:rsidRDefault="00D74F32" w:rsidP="00E17F7C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2</w:t>
            </w:r>
          </w:p>
        </w:tc>
        <w:tc>
          <w:tcPr>
            <w:tcW w:w="3292" w:type="dxa"/>
          </w:tcPr>
          <w:p w:rsidR="00D74F32" w:rsidRDefault="00D74F32" w:rsidP="00E17F7C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</w:tr>
      <w:tr w:rsidR="00D74F32" w:rsidTr="00D74F32">
        <w:trPr>
          <w:trHeight w:val="410"/>
        </w:trPr>
        <w:tc>
          <w:tcPr>
            <w:tcW w:w="2410" w:type="dxa"/>
          </w:tcPr>
          <w:p w:rsidR="00D74F32" w:rsidRDefault="00D74F32" w:rsidP="00E17F7C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 w:rsidRPr="005801F1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Audyt użyteczności BUR - warsztaty koncepcyjne oraz weryfikacja założeń</w:t>
            </w:r>
          </w:p>
        </w:tc>
        <w:tc>
          <w:tcPr>
            <w:tcW w:w="1804" w:type="dxa"/>
          </w:tcPr>
          <w:p w:rsidR="00D74F32" w:rsidRDefault="00D74F32" w:rsidP="00E17F7C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  <w:tc>
          <w:tcPr>
            <w:tcW w:w="1393" w:type="dxa"/>
          </w:tcPr>
          <w:p w:rsidR="00D74F32" w:rsidRDefault="00D74F32" w:rsidP="00E17F7C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  <w:tc>
          <w:tcPr>
            <w:tcW w:w="756" w:type="dxa"/>
          </w:tcPr>
          <w:p w:rsidR="00D74F32" w:rsidRDefault="00D74F32" w:rsidP="00E17F7C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2</w:t>
            </w:r>
          </w:p>
        </w:tc>
        <w:tc>
          <w:tcPr>
            <w:tcW w:w="3292" w:type="dxa"/>
          </w:tcPr>
          <w:p w:rsidR="00D74F32" w:rsidRDefault="00D74F32" w:rsidP="00E17F7C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</w:tr>
      <w:tr w:rsidR="00D74F32" w:rsidTr="00D74F32">
        <w:trPr>
          <w:trHeight w:val="410"/>
        </w:trPr>
        <w:tc>
          <w:tcPr>
            <w:tcW w:w="2410" w:type="dxa"/>
          </w:tcPr>
          <w:p w:rsidR="00D74F32" w:rsidRDefault="00D74F32" w:rsidP="00E17F7C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 w:rsidRPr="005801F1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Godziny audytowo-projektowe</w:t>
            </w:r>
          </w:p>
        </w:tc>
        <w:tc>
          <w:tcPr>
            <w:tcW w:w="1804" w:type="dxa"/>
          </w:tcPr>
          <w:p w:rsidR="00D74F32" w:rsidRDefault="00D74F32" w:rsidP="00E17F7C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  <w:tc>
          <w:tcPr>
            <w:tcW w:w="1393" w:type="dxa"/>
          </w:tcPr>
          <w:p w:rsidR="00D74F32" w:rsidRDefault="00D74F32" w:rsidP="00E17F7C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  <w:tc>
          <w:tcPr>
            <w:tcW w:w="756" w:type="dxa"/>
          </w:tcPr>
          <w:p w:rsidR="00D74F32" w:rsidRDefault="00D74F32" w:rsidP="00E17F7C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500*</w:t>
            </w:r>
          </w:p>
        </w:tc>
        <w:tc>
          <w:tcPr>
            <w:tcW w:w="3292" w:type="dxa"/>
          </w:tcPr>
          <w:p w:rsidR="00D74F32" w:rsidRDefault="00D74F32" w:rsidP="00E17F7C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</w:tr>
    </w:tbl>
    <w:p w:rsidR="00A43542" w:rsidRDefault="00A43542" w:rsidP="00A43542">
      <w:pPr>
        <w:spacing w:after="0"/>
        <w:rPr>
          <w:rFonts w:asciiTheme="minorHAnsi" w:hAnsiTheme="minorHAnsi" w:cstheme="minorHAnsi"/>
          <w:color w:val="282828"/>
          <w:sz w:val="24"/>
          <w:szCs w:val="24"/>
        </w:rPr>
      </w:pPr>
    </w:p>
    <w:p w:rsidR="00A43542" w:rsidRPr="002B4F26" w:rsidRDefault="00A43542" w:rsidP="00A43542">
      <w:pPr>
        <w:spacing w:after="0"/>
        <w:rPr>
          <w:rFonts w:asciiTheme="minorHAnsi" w:hAnsiTheme="minorHAnsi" w:cstheme="minorHAnsi"/>
          <w:color w:val="282828"/>
          <w:sz w:val="24"/>
          <w:szCs w:val="24"/>
        </w:rPr>
      </w:pPr>
      <w:r>
        <w:rPr>
          <w:rFonts w:asciiTheme="minorHAnsi" w:hAnsiTheme="minorHAnsi" w:cstheme="minorHAnsi"/>
          <w:color w:val="282828"/>
          <w:sz w:val="24"/>
          <w:szCs w:val="24"/>
        </w:rPr>
        <w:t xml:space="preserve">*liczba ostatecznie zamawianych godzin może być inna. </w:t>
      </w:r>
    </w:p>
    <w:p w:rsidR="00A43542" w:rsidRPr="00D74F32" w:rsidRDefault="00A43542" w:rsidP="00D74F32">
      <w:pPr>
        <w:pStyle w:val="Nagwek2"/>
        <w:spacing w:before="240" w:after="60"/>
        <w:rPr>
          <w:rFonts w:asciiTheme="minorHAnsi" w:hAnsiTheme="minorHAnsi" w:cstheme="minorHAnsi"/>
          <w:b/>
          <w:color w:val="auto"/>
          <w:sz w:val="32"/>
          <w:szCs w:val="24"/>
        </w:rPr>
      </w:pPr>
      <w:bookmarkStart w:id="6" w:name="_Toc455061878"/>
      <w:bookmarkStart w:id="7" w:name="_Toc455652224"/>
      <w:bookmarkStart w:id="8" w:name="_Toc475101176"/>
      <w:bookmarkEnd w:id="0"/>
      <w:bookmarkEnd w:id="1"/>
      <w:r w:rsidRPr="00D74F32">
        <w:rPr>
          <w:rFonts w:asciiTheme="minorHAnsi" w:hAnsiTheme="minorHAnsi" w:cstheme="minorHAnsi"/>
          <w:b/>
          <w:color w:val="auto"/>
          <w:sz w:val="32"/>
          <w:szCs w:val="24"/>
        </w:rPr>
        <w:t xml:space="preserve">Zakres zadań: </w:t>
      </w:r>
    </w:p>
    <w:p w:rsidR="00C75ECA" w:rsidRPr="00AB6C22" w:rsidRDefault="00CD05AD" w:rsidP="00AB6C22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AB6C22">
        <w:rPr>
          <w:rFonts w:asciiTheme="minorHAnsi" w:hAnsiTheme="minorHAnsi" w:cstheme="minorHAnsi"/>
          <w:sz w:val="24"/>
          <w:szCs w:val="24"/>
        </w:rPr>
        <w:t xml:space="preserve">Przedmiotem </w:t>
      </w:r>
      <w:r w:rsidR="00D74F32">
        <w:rPr>
          <w:rFonts w:asciiTheme="minorHAnsi" w:hAnsiTheme="minorHAnsi" w:cstheme="minorHAnsi"/>
          <w:sz w:val="24"/>
          <w:szCs w:val="24"/>
        </w:rPr>
        <w:t>wyceny</w:t>
      </w:r>
      <w:r w:rsidRPr="00AB6C22">
        <w:rPr>
          <w:rFonts w:asciiTheme="minorHAnsi" w:hAnsiTheme="minorHAnsi" w:cstheme="minorHAnsi"/>
          <w:sz w:val="24"/>
          <w:szCs w:val="24"/>
        </w:rPr>
        <w:t xml:space="preserve"> jest </w:t>
      </w:r>
      <w:r w:rsidR="00B80A20" w:rsidRPr="00AB6C22">
        <w:rPr>
          <w:rFonts w:asciiTheme="minorHAnsi" w:hAnsiTheme="minorHAnsi" w:cstheme="minorHAnsi"/>
          <w:b/>
          <w:sz w:val="24"/>
          <w:szCs w:val="24"/>
        </w:rPr>
        <w:t>Badanie satysfakcji oraz audyt użyteczności funkcjonalności systemów informatycznych (BUR, PARP)</w:t>
      </w:r>
      <w:r w:rsidR="00B80A20" w:rsidRPr="00AB6C22">
        <w:rPr>
          <w:rFonts w:asciiTheme="minorHAnsi" w:hAnsiTheme="minorHAnsi" w:cstheme="minorHAnsi"/>
          <w:sz w:val="24"/>
          <w:szCs w:val="24"/>
        </w:rPr>
        <w:t xml:space="preserve"> </w:t>
      </w:r>
      <w:r w:rsidRPr="00AB6C22">
        <w:rPr>
          <w:rFonts w:asciiTheme="minorHAnsi" w:hAnsiTheme="minorHAnsi" w:cstheme="minorHAnsi"/>
          <w:sz w:val="24"/>
          <w:szCs w:val="24"/>
        </w:rPr>
        <w:t>na którą składają się następujące zadania</w:t>
      </w:r>
      <w:r w:rsidR="00C75ECA" w:rsidRPr="00AB6C22">
        <w:rPr>
          <w:rFonts w:asciiTheme="minorHAnsi" w:hAnsiTheme="minorHAnsi" w:cstheme="minorHAnsi"/>
          <w:sz w:val="24"/>
          <w:szCs w:val="24"/>
        </w:rPr>
        <w:t xml:space="preserve"> – opisane szczegółowo w dalszej części </w:t>
      </w:r>
      <w:r w:rsidR="00CB7E41" w:rsidRPr="00AB6C22">
        <w:rPr>
          <w:rFonts w:asciiTheme="minorHAnsi" w:hAnsiTheme="minorHAnsi" w:cstheme="minorHAnsi"/>
          <w:sz w:val="24"/>
          <w:szCs w:val="24"/>
        </w:rPr>
        <w:t xml:space="preserve">niniejszego </w:t>
      </w:r>
      <w:r w:rsidR="00C75ECA" w:rsidRPr="00AB6C22">
        <w:rPr>
          <w:rFonts w:asciiTheme="minorHAnsi" w:hAnsiTheme="minorHAnsi" w:cstheme="minorHAnsi"/>
          <w:sz w:val="24"/>
          <w:szCs w:val="24"/>
        </w:rPr>
        <w:t>dokumentu:</w:t>
      </w:r>
      <w:bookmarkEnd w:id="6"/>
      <w:bookmarkEnd w:id="7"/>
      <w:bookmarkEnd w:id="8"/>
    </w:p>
    <w:p w:rsidR="00C75ECA" w:rsidRPr="00AB6C22" w:rsidRDefault="00C75ECA" w:rsidP="00AB6C22">
      <w:pPr>
        <w:suppressAutoHyphens/>
        <w:spacing w:after="0"/>
        <w:rPr>
          <w:rFonts w:asciiTheme="minorHAnsi" w:hAnsiTheme="minorHAnsi" w:cstheme="minorHAnsi"/>
          <w:sz w:val="24"/>
          <w:szCs w:val="24"/>
        </w:rPr>
      </w:pPr>
      <w:r w:rsidRPr="00AB6C22">
        <w:rPr>
          <w:rFonts w:asciiTheme="minorHAnsi" w:hAnsiTheme="minorHAnsi" w:cstheme="minorHAnsi"/>
          <w:sz w:val="24"/>
          <w:szCs w:val="24"/>
        </w:rPr>
        <w:t>Zadanie 1</w:t>
      </w:r>
      <w:r w:rsidR="00F15851" w:rsidRPr="00AB6C22">
        <w:rPr>
          <w:rFonts w:asciiTheme="minorHAnsi" w:hAnsiTheme="minorHAnsi" w:cstheme="minorHAnsi"/>
          <w:sz w:val="24"/>
          <w:szCs w:val="24"/>
        </w:rPr>
        <w:t xml:space="preserve"> – </w:t>
      </w:r>
      <w:r w:rsidRPr="00AB6C22">
        <w:rPr>
          <w:rFonts w:asciiTheme="minorHAnsi" w:hAnsiTheme="minorHAnsi" w:cstheme="minorHAnsi"/>
          <w:sz w:val="24"/>
          <w:szCs w:val="24"/>
        </w:rPr>
        <w:t xml:space="preserve">Analiza </w:t>
      </w:r>
      <w:r w:rsidR="00C620B7">
        <w:rPr>
          <w:rFonts w:asciiTheme="minorHAnsi" w:hAnsiTheme="minorHAnsi" w:cstheme="minorHAnsi"/>
          <w:sz w:val="24"/>
          <w:szCs w:val="24"/>
        </w:rPr>
        <w:t>/ audyt wstępny</w:t>
      </w:r>
      <w:r w:rsidR="00A137B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C4518" w:rsidRPr="00AB6C22" w:rsidRDefault="00BC4518" w:rsidP="00AB6C22">
      <w:pPr>
        <w:suppressAutoHyphens/>
        <w:spacing w:after="0"/>
        <w:rPr>
          <w:rFonts w:asciiTheme="minorHAnsi" w:hAnsiTheme="minorHAnsi" w:cstheme="minorHAnsi"/>
          <w:sz w:val="24"/>
          <w:szCs w:val="24"/>
        </w:rPr>
      </w:pPr>
      <w:r w:rsidRPr="00AB6C22">
        <w:rPr>
          <w:rFonts w:asciiTheme="minorHAnsi" w:hAnsiTheme="minorHAnsi" w:cstheme="minorHAnsi"/>
          <w:sz w:val="24"/>
          <w:szCs w:val="24"/>
        </w:rPr>
        <w:t>Zadanie 2</w:t>
      </w:r>
      <w:r w:rsidR="00F15851" w:rsidRPr="00AB6C22">
        <w:rPr>
          <w:rFonts w:asciiTheme="minorHAnsi" w:hAnsiTheme="minorHAnsi" w:cstheme="minorHAnsi"/>
          <w:sz w:val="24"/>
          <w:szCs w:val="24"/>
        </w:rPr>
        <w:t xml:space="preserve"> – </w:t>
      </w:r>
      <w:r w:rsidR="0095501F" w:rsidRPr="00AB6C22">
        <w:rPr>
          <w:rFonts w:asciiTheme="minorHAnsi" w:hAnsiTheme="minorHAnsi" w:cstheme="minorHAnsi"/>
          <w:sz w:val="24"/>
          <w:szCs w:val="24"/>
        </w:rPr>
        <w:t xml:space="preserve">Badanie satysfakcji </w:t>
      </w:r>
      <w:r w:rsidR="005801F1">
        <w:rPr>
          <w:rFonts w:asciiTheme="minorHAnsi" w:hAnsiTheme="minorHAnsi" w:cstheme="minorHAnsi"/>
          <w:sz w:val="24"/>
          <w:szCs w:val="24"/>
        </w:rPr>
        <w:t>BUR</w:t>
      </w:r>
    </w:p>
    <w:p w:rsidR="00C75ECA" w:rsidRPr="00AB6C22" w:rsidRDefault="00C75ECA" w:rsidP="00AB6C22">
      <w:pPr>
        <w:suppressAutoHyphens/>
        <w:spacing w:after="0"/>
        <w:rPr>
          <w:rFonts w:asciiTheme="minorHAnsi" w:hAnsiTheme="minorHAnsi" w:cstheme="minorHAnsi"/>
          <w:sz w:val="24"/>
          <w:szCs w:val="24"/>
        </w:rPr>
      </w:pPr>
      <w:r w:rsidRPr="00AB6C22">
        <w:rPr>
          <w:rFonts w:asciiTheme="minorHAnsi" w:hAnsiTheme="minorHAnsi" w:cstheme="minorHAnsi"/>
          <w:sz w:val="24"/>
          <w:szCs w:val="24"/>
        </w:rPr>
        <w:t xml:space="preserve">Zadanie </w:t>
      </w:r>
      <w:r w:rsidR="00BC4518" w:rsidRPr="00AB6C22">
        <w:rPr>
          <w:rFonts w:asciiTheme="minorHAnsi" w:hAnsiTheme="minorHAnsi" w:cstheme="minorHAnsi"/>
          <w:sz w:val="24"/>
          <w:szCs w:val="24"/>
        </w:rPr>
        <w:t>3</w:t>
      </w:r>
      <w:r w:rsidRPr="00AB6C22">
        <w:rPr>
          <w:rFonts w:asciiTheme="minorHAnsi" w:hAnsiTheme="minorHAnsi" w:cstheme="minorHAnsi"/>
          <w:sz w:val="24"/>
          <w:szCs w:val="24"/>
        </w:rPr>
        <w:t xml:space="preserve"> </w:t>
      </w:r>
      <w:r w:rsidR="00FC2188" w:rsidRPr="00AB6C22">
        <w:rPr>
          <w:rFonts w:asciiTheme="minorHAnsi" w:hAnsiTheme="minorHAnsi" w:cstheme="minorHAnsi"/>
          <w:sz w:val="24"/>
          <w:szCs w:val="24"/>
        </w:rPr>
        <w:t>–</w:t>
      </w:r>
      <w:r w:rsidR="00CB7E41" w:rsidRPr="00AB6C22">
        <w:rPr>
          <w:rFonts w:asciiTheme="minorHAnsi" w:hAnsiTheme="minorHAnsi" w:cstheme="minorHAnsi"/>
          <w:sz w:val="24"/>
          <w:szCs w:val="24"/>
        </w:rPr>
        <w:t xml:space="preserve"> </w:t>
      </w:r>
      <w:r w:rsidR="0095501F" w:rsidRPr="00AB6C22">
        <w:rPr>
          <w:rFonts w:asciiTheme="minorHAnsi" w:hAnsiTheme="minorHAnsi" w:cstheme="minorHAnsi"/>
          <w:sz w:val="24"/>
          <w:szCs w:val="24"/>
        </w:rPr>
        <w:t>Audyt użyteczności BUR</w:t>
      </w:r>
      <w:r w:rsidR="00A137B9">
        <w:rPr>
          <w:rFonts w:asciiTheme="minorHAnsi" w:hAnsiTheme="minorHAnsi" w:cstheme="minorHAnsi"/>
          <w:sz w:val="24"/>
          <w:szCs w:val="24"/>
        </w:rPr>
        <w:t xml:space="preserve"> </w:t>
      </w:r>
      <w:r w:rsidR="00A137B9" w:rsidRPr="00A137B9">
        <w:rPr>
          <w:rFonts w:asciiTheme="minorHAnsi" w:hAnsiTheme="minorHAnsi" w:cstheme="minorHAnsi"/>
          <w:sz w:val="24"/>
          <w:szCs w:val="24"/>
        </w:rPr>
        <w:t>– warsztaty koncepcyjne oraz weryfikacj</w:t>
      </w:r>
      <w:r w:rsidR="00A137B9">
        <w:rPr>
          <w:rFonts w:asciiTheme="minorHAnsi" w:hAnsiTheme="minorHAnsi" w:cstheme="minorHAnsi"/>
          <w:sz w:val="24"/>
          <w:szCs w:val="24"/>
        </w:rPr>
        <w:t>a</w:t>
      </w:r>
    </w:p>
    <w:p w:rsidR="00C75ECA" w:rsidRPr="00AB6C22" w:rsidRDefault="00CB7E41" w:rsidP="00AB6C22">
      <w:pPr>
        <w:suppressAutoHyphens/>
        <w:spacing w:after="0"/>
        <w:rPr>
          <w:rFonts w:asciiTheme="minorHAnsi" w:hAnsiTheme="minorHAnsi" w:cstheme="minorHAnsi"/>
          <w:sz w:val="24"/>
          <w:szCs w:val="24"/>
        </w:rPr>
      </w:pPr>
      <w:r w:rsidRPr="00AB6C22">
        <w:rPr>
          <w:rFonts w:asciiTheme="minorHAnsi" w:hAnsiTheme="minorHAnsi" w:cstheme="minorHAnsi"/>
          <w:sz w:val="24"/>
          <w:szCs w:val="24"/>
        </w:rPr>
        <w:t xml:space="preserve">Zadanie </w:t>
      </w:r>
      <w:r w:rsidR="00BC4518" w:rsidRPr="00AB6C22">
        <w:rPr>
          <w:rFonts w:asciiTheme="minorHAnsi" w:hAnsiTheme="minorHAnsi" w:cstheme="minorHAnsi"/>
          <w:sz w:val="24"/>
          <w:szCs w:val="24"/>
        </w:rPr>
        <w:t>4</w:t>
      </w:r>
      <w:r w:rsidRPr="00AB6C22">
        <w:rPr>
          <w:rFonts w:asciiTheme="minorHAnsi" w:hAnsiTheme="minorHAnsi" w:cstheme="minorHAnsi"/>
          <w:sz w:val="24"/>
          <w:szCs w:val="24"/>
        </w:rPr>
        <w:t xml:space="preserve"> – Dodatkowe godziny </w:t>
      </w:r>
      <w:r w:rsidR="00FC2188" w:rsidRPr="00AB6C22">
        <w:rPr>
          <w:rFonts w:asciiTheme="minorHAnsi" w:hAnsiTheme="minorHAnsi" w:cstheme="minorHAnsi"/>
          <w:sz w:val="24"/>
          <w:szCs w:val="24"/>
        </w:rPr>
        <w:t>audytowe</w:t>
      </w:r>
    </w:p>
    <w:p w:rsidR="00F27713" w:rsidRPr="00191A90" w:rsidRDefault="00F27713" w:rsidP="00AB6C22">
      <w:pPr>
        <w:pStyle w:val="Nagwek2"/>
        <w:numPr>
          <w:ilvl w:val="0"/>
          <w:numId w:val="43"/>
        </w:numPr>
        <w:spacing w:before="240" w:after="60"/>
        <w:ind w:left="357" w:hanging="357"/>
        <w:rPr>
          <w:rFonts w:asciiTheme="minorHAnsi" w:hAnsiTheme="minorHAnsi" w:cstheme="minorHAnsi"/>
          <w:b/>
          <w:color w:val="auto"/>
          <w:sz w:val="32"/>
          <w:szCs w:val="24"/>
        </w:rPr>
      </w:pPr>
      <w:bookmarkStart w:id="9" w:name="_Toc475101165"/>
      <w:bookmarkStart w:id="10" w:name="_Toc86333754"/>
      <w:bookmarkStart w:id="11" w:name="_Toc256000000"/>
      <w:bookmarkStart w:id="12" w:name="_Toc320524995"/>
      <w:r w:rsidRPr="00191A90">
        <w:rPr>
          <w:rFonts w:asciiTheme="minorHAnsi" w:hAnsiTheme="minorHAnsi" w:cstheme="minorHAnsi"/>
          <w:b/>
          <w:color w:val="auto"/>
          <w:sz w:val="32"/>
          <w:szCs w:val="24"/>
        </w:rPr>
        <w:t>Założenia zamówienia</w:t>
      </w:r>
      <w:bookmarkEnd w:id="9"/>
      <w:bookmarkEnd w:id="10"/>
    </w:p>
    <w:bookmarkEnd w:id="11"/>
    <w:bookmarkEnd w:id="12"/>
    <w:p w:rsidR="00F27713" w:rsidRPr="00191A90" w:rsidRDefault="00F4480A" w:rsidP="00AB6C22">
      <w:pPr>
        <w:numPr>
          <w:ilvl w:val="1"/>
          <w:numId w:val="13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191A90">
        <w:rPr>
          <w:rFonts w:asciiTheme="minorHAnsi" w:hAnsiTheme="minorHAnsi" w:cstheme="minorHAnsi"/>
          <w:b/>
          <w:sz w:val="24"/>
          <w:szCs w:val="24"/>
        </w:rPr>
        <w:t>Cele zamówienia:</w:t>
      </w:r>
      <w:bookmarkStart w:id="13" w:name="_Toc455061872"/>
      <w:bookmarkStart w:id="14" w:name="_Toc455652217"/>
      <w:bookmarkStart w:id="15" w:name="_Toc475101169"/>
    </w:p>
    <w:p w:rsidR="00F609B1" w:rsidRPr="00191A90" w:rsidRDefault="00F27713" w:rsidP="00AB6C22">
      <w:pPr>
        <w:suppressAutoHyphens/>
        <w:spacing w:after="0"/>
        <w:ind w:left="720"/>
        <w:rPr>
          <w:rFonts w:asciiTheme="minorHAnsi" w:hAnsiTheme="minorHAnsi" w:cstheme="minorHAnsi"/>
          <w:sz w:val="24"/>
          <w:szCs w:val="24"/>
        </w:rPr>
      </w:pPr>
      <w:r w:rsidRPr="00191A90">
        <w:rPr>
          <w:rFonts w:asciiTheme="minorHAnsi" w:hAnsiTheme="minorHAnsi" w:cstheme="minorHAnsi"/>
          <w:sz w:val="24"/>
          <w:szCs w:val="24"/>
        </w:rPr>
        <w:t>Będąc w zgodzie z</w:t>
      </w:r>
      <w:r w:rsidR="005327F3" w:rsidRPr="00191A90">
        <w:rPr>
          <w:rFonts w:asciiTheme="minorHAnsi" w:hAnsiTheme="minorHAnsi" w:cstheme="minorHAnsi"/>
          <w:sz w:val="24"/>
          <w:szCs w:val="24"/>
        </w:rPr>
        <w:t>e</w:t>
      </w:r>
      <w:r w:rsidRPr="00191A90">
        <w:rPr>
          <w:rFonts w:asciiTheme="minorHAnsi" w:hAnsiTheme="minorHAnsi" w:cstheme="minorHAnsi"/>
          <w:sz w:val="24"/>
          <w:szCs w:val="24"/>
        </w:rPr>
        <w:t xml:space="preserve"> źródłami finansowania cele</w:t>
      </w:r>
      <w:r w:rsidR="00F609B1" w:rsidRPr="00191A90">
        <w:rPr>
          <w:rFonts w:asciiTheme="minorHAnsi" w:hAnsiTheme="minorHAnsi" w:cstheme="minorHAnsi"/>
          <w:sz w:val="24"/>
          <w:szCs w:val="24"/>
        </w:rPr>
        <w:t xml:space="preserve">m zamówienia jest </w:t>
      </w:r>
      <w:r w:rsidR="00DB33CA" w:rsidRPr="00191A90">
        <w:rPr>
          <w:rFonts w:asciiTheme="minorHAnsi" w:hAnsiTheme="minorHAnsi" w:cstheme="minorHAnsi"/>
          <w:sz w:val="24"/>
          <w:szCs w:val="24"/>
        </w:rPr>
        <w:t xml:space="preserve">poprawa funkcjonalności badanych systemów (w szczególności BUR) poprzez wskazanie możliwości </w:t>
      </w:r>
      <w:r w:rsidR="00F609B1" w:rsidRPr="00191A90">
        <w:rPr>
          <w:rFonts w:asciiTheme="minorHAnsi" w:hAnsiTheme="minorHAnsi" w:cstheme="minorHAnsi"/>
          <w:sz w:val="24"/>
          <w:szCs w:val="24"/>
        </w:rPr>
        <w:t>optymalizacj</w:t>
      </w:r>
      <w:r w:rsidR="00DB33CA" w:rsidRPr="00191A90">
        <w:rPr>
          <w:rFonts w:asciiTheme="minorHAnsi" w:hAnsiTheme="minorHAnsi" w:cstheme="minorHAnsi"/>
          <w:sz w:val="24"/>
          <w:szCs w:val="24"/>
        </w:rPr>
        <w:t>i</w:t>
      </w:r>
      <w:r w:rsidR="00F609B1" w:rsidRPr="00191A90">
        <w:rPr>
          <w:rFonts w:asciiTheme="minorHAnsi" w:hAnsiTheme="minorHAnsi" w:cstheme="minorHAnsi"/>
          <w:sz w:val="24"/>
          <w:szCs w:val="24"/>
        </w:rPr>
        <w:t xml:space="preserve"> zarządzania informacją o </w:t>
      </w:r>
      <w:r w:rsidR="005D37ED" w:rsidRPr="00191A90">
        <w:rPr>
          <w:rFonts w:asciiTheme="minorHAnsi" w:hAnsiTheme="minorHAnsi" w:cstheme="minorHAnsi"/>
          <w:sz w:val="24"/>
          <w:szCs w:val="24"/>
        </w:rPr>
        <w:t>usługach</w:t>
      </w:r>
      <w:r w:rsidR="00F609B1" w:rsidRPr="00191A90">
        <w:rPr>
          <w:rFonts w:asciiTheme="minorHAnsi" w:hAnsiTheme="minorHAnsi" w:cstheme="minorHAnsi"/>
          <w:sz w:val="24"/>
          <w:szCs w:val="24"/>
        </w:rPr>
        <w:t xml:space="preserve"> i </w:t>
      </w:r>
      <w:r w:rsidR="005D37ED" w:rsidRPr="00191A90">
        <w:rPr>
          <w:rFonts w:asciiTheme="minorHAnsi" w:hAnsiTheme="minorHAnsi" w:cstheme="minorHAnsi"/>
          <w:sz w:val="24"/>
          <w:szCs w:val="24"/>
        </w:rPr>
        <w:t>produktach</w:t>
      </w:r>
      <w:r w:rsidR="00F609B1" w:rsidRPr="00191A90">
        <w:rPr>
          <w:rFonts w:asciiTheme="minorHAnsi" w:hAnsiTheme="minorHAnsi" w:cstheme="minorHAnsi"/>
          <w:sz w:val="24"/>
          <w:szCs w:val="24"/>
        </w:rPr>
        <w:t xml:space="preserve"> oraz ułatwienie dostępu do tych informacji dla użytkowników poprzez:</w:t>
      </w:r>
    </w:p>
    <w:p w:rsidR="00F609B1" w:rsidRPr="00191A90" w:rsidRDefault="00F609B1" w:rsidP="00AB6C22">
      <w:pPr>
        <w:numPr>
          <w:ilvl w:val="2"/>
          <w:numId w:val="13"/>
        </w:numPr>
        <w:suppressAutoHyphens/>
        <w:spacing w:after="0"/>
        <w:rPr>
          <w:rFonts w:asciiTheme="minorHAnsi" w:hAnsiTheme="minorHAnsi" w:cstheme="minorHAnsi"/>
          <w:sz w:val="24"/>
          <w:szCs w:val="24"/>
        </w:rPr>
      </w:pPr>
      <w:r w:rsidRPr="00191A90">
        <w:rPr>
          <w:rFonts w:asciiTheme="minorHAnsi" w:hAnsiTheme="minorHAnsi" w:cstheme="minorHAnsi"/>
          <w:sz w:val="24"/>
          <w:szCs w:val="24"/>
        </w:rPr>
        <w:t xml:space="preserve">uporządkowanie, ujednolicenie i </w:t>
      </w:r>
      <w:r w:rsidR="001439B8" w:rsidRPr="00191A90">
        <w:rPr>
          <w:rFonts w:asciiTheme="minorHAnsi" w:hAnsiTheme="minorHAnsi" w:cstheme="minorHAnsi"/>
          <w:sz w:val="24"/>
          <w:szCs w:val="24"/>
        </w:rPr>
        <w:t>informacji nt. produktów oferowanych przez BUR lub za pośrednictwem BUR</w:t>
      </w:r>
      <w:r w:rsidRPr="00191A90">
        <w:rPr>
          <w:rFonts w:asciiTheme="minorHAnsi" w:hAnsiTheme="minorHAnsi" w:cstheme="minorHAnsi"/>
          <w:sz w:val="24"/>
          <w:szCs w:val="24"/>
        </w:rPr>
        <w:t xml:space="preserve">  - pod względem architektury informacji, stylistycznym i  graficznym; </w:t>
      </w:r>
      <w:bookmarkEnd w:id="13"/>
      <w:bookmarkEnd w:id="14"/>
      <w:bookmarkEnd w:id="15"/>
      <w:r w:rsidRPr="00191A90">
        <w:rPr>
          <w:rFonts w:asciiTheme="minorHAnsi" w:hAnsiTheme="minorHAnsi" w:cstheme="minorHAnsi"/>
          <w:sz w:val="24"/>
          <w:szCs w:val="24"/>
        </w:rPr>
        <w:t>z uwzględnieniem konieczności zapewnienia  użyteczności tych treści i ułatwieni</w:t>
      </w:r>
      <w:r w:rsidR="001439B8" w:rsidRPr="00191A90">
        <w:rPr>
          <w:rFonts w:asciiTheme="minorHAnsi" w:hAnsiTheme="minorHAnsi" w:cstheme="minorHAnsi"/>
          <w:sz w:val="24"/>
          <w:szCs w:val="24"/>
        </w:rPr>
        <w:t>e</w:t>
      </w:r>
      <w:r w:rsidRPr="00191A90">
        <w:rPr>
          <w:rFonts w:asciiTheme="minorHAnsi" w:hAnsiTheme="minorHAnsi" w:cstheme="minorHAnsi"/>
          <w:sz w:val="24"/>
          <w:szCs w:val="24"/>
        </w:rPr>
        <w:t xml:space="preserve"> dostępu dla użytkowników;</w:t>
      </w:r>
    </w:p>
    <w:p w:rsidR="000815E3" w:rsidRPr="000815E3" w:rsidRDefault="00A53E52" w:rsidP="000815E3">
      <w:pPr>
        <w:numPr>
          <w:ilvl w:val="2"/>
          <w:numId w:val="13"/>
        </w:numPr>
        <w:suppressAutoHyphens/>
        <w:spacing w:after="0"/>
        <w:rPr>
          <w:rFonts w:asciiTheme="minorHAnsi" w:hAnsiTheme="minorHAnsi" w:cstheme="minorHAnsi"/>
          <w:sz w:val="24"/>
          <w:szCs w:val="24"/>
        </w:rPr>
      </w:pPr>
      <w:bookmarkStart w:id="16" w:name="_Toc455061873"/>
      <w:bookmarkStart w:id="17" w:name="_Toc455652218"/>
      <w:bookmarkStart w:id="18" w:name="_Toc455061875"/>
      <w:bookmarkStart w:id="19" w:name="_Toc455652221"/>
      <w:bookmarkStart w:id="20" w:name="_Toc475101173"/>
      <w:bookmarkEnd w:id="16"/>
      <w:bookmarkEnd w:id="17"/>
      <w:bookmarkEnd w:id="18"/>
      <w:bookmarkEnd w:id="19"/>
      <w:bookmarkEnd w:id="20"/>
      <w:r>
        <w:rPr>
          <w:rFonts w:asciiTheme="minorHAnsi" w:hAnsiTheme="minorHAnsi" w:cstheme="minorHAnsi"/>
          <w:sz w:val="24"/>
          <w:szCs w:val="24"/>
        </w:rPr>
        <w:t>z</w:t>
      </w:r>
      <w:r w:rsidR="00F4480A" w:rsidRPr="00191A90">
        <w:rPr>
          <w:rFonts w:asciiTheme="minorHAnsi" w:hAnsiTheme="minorHAnsi" w:cstheme="minorHAnsi"/>
          <w:sz w:val="24"/>
          <w:szCs w:val="24"/>
        </w:rPr>
        <w:t>achowanie zgodności wytworzonych i zmienianych serwisów względem spełniania wymagań prawnych, w  szczególności poprzez realizację zadań tak aby finalne produkty</w:t>
      </w:r>
      <w:r w:rsidR="00C75ECA" w:rsidRPr="00191A90">
        <w:rPr>
          <w:rFonts w:asciiTheme="minorHAnsi" w:hAnsiTheme="minorHAnsi" w:cstheme="minorHAnsi"/>
          <w:sz w:val="24"/>
          <w:szCs w:val="24"/>
        </w:rPr>
        <w:t xml:space="preserve"> realizacji zadań Wykonawcy</w:t>
      </w:r>
      <w:r w:rsidR="00F4480A" w:rsidRPr="00191A90">
        <w:rPr>
          <w:rFonts w:asciiTheme="minorHAnsi" w:hAnsiTheme="minorHAnsi" w:cstheme="minorHAnsi"/>
          <w:sz w:val="24"/>
          <w:szCs w:val="24"/>
        </w:rPr>
        <w:t xml:space="preserve"> były zgodne z wymogami prawa w Polsce i UE oraz </w:t>
      </w:r>
      <w:r w:rsidR="00FF6437" w:rsidRPr="00191A90">
        <w:rPr>
          <w:rFonts w:asciiTheme="minorHAnsi" w:hAnsiTheme="minorHAnsi" w:cstheme="minorHAnsi"/>
          <w:sz w:val="24"/>
          <w:szCs w:val="24"/>
        </w:rPr>
        <w:t xml:space="preserve">wytycznymi </w:t>
      </w:r>
      <w:r w:rsidR="00F4480A" w:rsidRPr="00191A90">
        <w:rPr>
          <w:rFonts w:asciiTheme="minorHAnsi" w:hAnsiTheme="minorHAnsi" w:cstheme="minorHAnsi"/>
          <w:sz w:val="24"/>
          <w:szCs w:val="24"/>
        </w:rPr>
        <w:t>WCAG</w:t>
      </w:r>
      <w:r w:rsidR="00FF6437" w:rsidRPr="00191A90">
        <w:rPr>
          <w:rFonts w:asciiTheme="minorHAnsi" w:hAnsiTheme="minorHAnsi" w:cstheme="minorHAnsi"/>
          <w:sz w:val="24"/>
          <w:szCs w:val="24"/>
        </w:rPr>
        <w:t xml:space="preserve"> 2.</w:t>
      </w:r>
      <w:r w:rsidR="00DB33CA" w:rsidRPr="00191A90">
        <w:rPr>
          <w:rFonts w:asciiTheme="minorHAnsi" w:hAnsiTheme="minorHAnsi" w:cstheme="minorHAnsi"/>
          <w:sz w:val="24"/>
          <w:szCs w:val="24"/>
        </w:rPr>
        <w:t>1</w:t>
      </w:r>
      <w:r w:rsidR="00F4480A" w:rsidRPr="00191A90">
        <w:rPr>
          <w:rFonts w:asciiTheme="minorHAnsi" w:hAnsiTheme="minorHAnsi" w:cstheme="minorHAnsi"/>
          <w:sz w:val="24"/>
          <w:szCs w:val="24"/>
        </w:rPr>
        <w:t xml:space="preserve"> (Web Content Accessibility </w:t>
      </w:r>
      <w:proofErr w:type="spellStart"/>
      <w:r w:rsidR="00F4480A" w:rsidRPr="00191A90">
        <w:rPr>
          <w:rFonts w:asciiTheme="minorHAnsi" w:hAnsiTheme="minorHAnsi" w:cstheme="minorHAnsi"/>
          <w:sz w:val="24"/>
          <w:szCs w:val="24"/>
        </w:rPr>
        <w:t>Guidelines</w:t>
      </w:r>
      <w:proofErr w:type="spellEnd"/>
      <w:r w:rsidR="00F4480A" w:rsidRPr="00191A90">
        <w:rPr>
          <w:rFonts w:asciiTheme="minorHAnsi" w:hAnsiTheme="minorHAnsi" w:cstheme="minorHAnsi"/>
          <w:sz w:val="24"/>
          <w:szCs w:val="24"/>
        </w:rPr>
        <w:t>).</w:t>
      </w:r>
    </w:p>
    <w:p w:rsidR="005E29CE" w:rsidRPr="00191A90" w:rsidRDefault="00165AB1" w:rsidP="00AB6C22">
      <w:pPr>
        <w:numPr>
          <w:ilvl w:val="1"/>
          <w:numId w:val="13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191A90">
        <w:rPr>
          <w:rFonts w:asciiTheme="minorHAnsi" w:hAnsiTheme="minorHAnsi" w:cstheme="minorHAnsi"/>
          <w:b/>
          <w:sz w:val="24"/>
          <w:szCs w:val="24"/>
        </w:rPr>
        <w:t xml:space="preserve">Założenia wdrożenia </w:t>
      </w:r>
    </w:p>
    <w:p w:rsidR="009A1CC3" w:rsidRPr="00191A90" w:rsidRDefault="009A1CC3" w:rsidP="004B5DFD">
      <w:pPr>
        <w:numPr>
          <w:ilvl w:val="2"/>
          <w:numId w:val="13"/>
        </w:numPr>
        <w:suppressAutoHyphens/>
        <w:spacing w:after="0"/>
        <w:rPr>
          <w:rFonts w:asciiTheme="minorHAnsi" w:hAnsiTheme="minorHAnsi" w:cstheme="minorHAnsi"/>
          <w:sz w:val="24"/>
          <w:szCs w:val="24"/>
        </w:rPr>
      </w:pPr>
      <w:r w:rsidRPr="00191A90">
        <w:rPr>
          <w:rFonts w:asciiTheme="minorHAnsi" w:hAnsiTheme="minorHAnsi" w:cstheme="minorHAnsi"/>
          <w:sz w:val="24"/>
          <w:szCs w:val="24"/>
        </w:rPr>
        <w:lastRenderedPageBreak/>
        <w:t>W trakcie realizacji niniejszego zamówieni</w:t>
      </w:r>
      <w:bookmarkStart w:id="21" w:name="_Toc402780361"/>
      <w:r w:rsidRPr="00191A90">
        <w:rPr>
          <w:rFonts w:asciiTheme="minorHAnsi" w:hAnsiTheme="minorHAnsi" w:cstheme="minorHAnsi"/>
          <w:sz w:val="24"/>
          <w:szCs w:val="24"/>
        </w:rPr>
        <w:t>a, Wykonawca jest zobowiązany do wspomagania zarządzania projektem poprzez korzystanie z elektronicznego systemu obsługi zgłoszeń (</w:t>
      </w:r>
      <w:proofErr w:type="spellStart"/>
      <w:r w:rsidRPr="00191A90">
        <w:rPr>
          <w:rFonts w:asciiTheme="minorHAnsi" w:hAnsiTheme="minorHAnsi" w:cstheme="minorHAnsi"/>
          <w:sz w:val="24"/>
          <w:szCs w:val="24"/>
        </w:rPr>
        <w:t>Redmine</w:t>
      </w:r>
      <w:proofErr w:type="spellEnd"/>
      <w:r w:rsidR="004B5DFD" w:rsidRPr="00191A90">
        <w:rPr>
          <w:rFonts w:asciiTheme="minorHAnsi" w:hAnsiTheme="minorHAnsi" w:cstheme="minorHAnsi"/>
          <w:sz w:val="24"/>
          <w:szCs w:val="24"/>
        </w:rPr>
        <w:t xml:space="preserve"> – minimum: </w:t>
      </w:r>
      <w:proofErr w:type="spellStart"/>
      <w:r w:rsidR="004B5DFD" w:rsidRPr="00191A90">
        <w:rPr>
          <w:rFonts w:asciiTheme="minorHAnsi" w:hAnsiTheme="minorHAnsi" w:cstheme="minorHAnsi"/>
          <w:sz w:val="24"/>
          <w:szCs w:val="24"/>
        </w:rPr>
        <w:t>ticketowanie</w:t>
      </w:r>
      <w:proofErr w:type="spellEnd"/>
      <w:r w:rsidR="004B5DFD" w:rsidRPr="00191A90">
        <w:rPr>
          <w:rFonts w:asciiTheme="minorHAnsi" w:hAnsiTheme="minorHAnsi" w:cstheme="minorHAnsi"/>
          <w:sz w:val="24"/>
          <w:szCs w:val="24"/>
        </w:rPr>
        <w:t>, tablica Agile</w:t>
      </w:r>
      <w:r w:rsidRPr="00191A90">
        <w:rPr>
          <w:rFonts w:asciiTheme="minorHAnsi" w:hAnsiTheme="minorHAnsi" w:cstheme="minorHAnsi"/>
          <w:sz w:val="24"/>
          <w:szCs w:val="24"/>
        </w:rPr>
        <w:t>) udostępnionego przez Zamawiającego. Wykonawca w ciągu dwóch dni roboczych od podpisania umowy zobowiązany jest do przekazania Zamawiającemu pełnej listy osób uczestniczących w projekcie, celem nadania dostępów do w/w narzędzia.</w:t>
      </w:r>
      <w:bookmarkEnd w:id="21"/>
      <w:r w:rsidRPr="00191A90">
        <w:rPr>
          <w:rFonts w:asciiTheme="minorHAnsi" w:hAnsiTheme="minorHAnsi" w:cstheme="minorHAnsi"/>
          <w:sz w:val="24"/>
          <w:szCs w:val="24"/>
        </w:rPr>
        <w:t xml:space="preserve"> Lista powinna zawierać co najmniej imię, nazwisko, adres e-mail, stanowisko w projekcie każdej z osób. Zamawiający w terminie do trzech dni roboczych od otrzymania ww. listy nada wskazanym przez Wykonawcę osobom z listy uprawnienia do systemu </w:t>
      </w:r>
      <w:proofErr w:type="spellStart"/>
      <w:r w:rsidRPr="00191A90">
        <w:rPr>
          <w:rFonts w:asciiTheme="minorHAnsi" w:hAnsiTheme="minorHAnsi" w:cstheme="minorHAnsi"/>
          <w:sz w:val="24"/>
          <w:szCs w:val="24"/>
        </w:rPr>
        <w:t>Redmine</w:t>
      </w:r>
      <w:proofErr w:type="spellEnd"/>
      <w:r w:rsidRPr="00191A90">
        <w:rPr>
          <w:rFonts w:asciiTheme="minorHAnsi" w:hAnsiTheme="minorHAnsi" w:cstheme="minorHAnsi"/>
          <w:sz w:val="24"/>
          <w:szCs w:val="24"/>
        </w:rPr>
        <w:t xml:space="preserve"> i przekaże każdej z tych osób login oraz hasła dostępu do tegoż systemu</w:t>
      </w:r>
      <w:r w:rsidR="00B42278" w:rsidRPr="00191A9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42278" w:rsidRPr="00191A90">
        <w:rPr>
          <w:rFonts w:asciiTheme="minorHAnsi" w:hAnsiTheme="minorHAnsi" w:cstheme="minorHAnsi"/>
          <w:sz w:val="24"/>
          <w:szCs w:val="24"/>
        </w:rPr>
        <w:t>Redmine</w:t>
      </w:r>
      <w:proofErr w:type="spellEnd"/>
      <w:r w:rsidRPr="00191A90">
        <w:rPr>
          <w:rFonts w:asciiTheme="minorHAnsi" w:hAnsiTheme="minorHAnsi" w:cstheme="minorHAnsi"/>
          <w:sz w:val="24"/>
          <w:szCs w:val="24"/>
        </w:rPr>
        <w:t>.</w:t>
      </w:r>
    </w:p>
    <w:p w:rsidR="00017228" w:rsidRPr="00191A90" w:rsidRDefault="00165AB1" w:rsidP="006339EB">
      <w:pPr>
        <w:numPr>
          <w:ilvl w:val="2"/>
          <w:numId w:val="13"/>
        </w:numPr>
        <w:suppressAutoHyphens/>
        <w:spacing w:after="0"/>
        <w:rPr>
          <w:rFonts w:asciiTheme="minorHAnsi" w:hAnsiTheme="minorHAnsi" w:cstheme="minorHAnsi"/>
          <w:sz w:val="24"/>
          <w:szCs w:val="24"/>
        </w:rPr>
      </w:pPr>
      <w:r w:rsidRPr="00191A90">
        <w:rPr>
          <w:rFonts w:asciiTheme="minorHAnsi" w:hAnsiTheme="minorHAnsi" w:cstheme="minorHAnsi"/>
          <w:sz w:val="24"/>
          <w:szCs w:val="24"/>
        </w:rPr>
        <w:t>Zamawiający oczekuje od Wykonawcy</w:t>
      </w:r>
      <w:r w:rsidR="00017228" w:rsidRPr="00191A90">
        <w:rPr>
          <w:rFonts w:asciiTheme="minorHAnsi" w:hAnsiTheme="minorHAnsi" w:cstheme="minorHAnsi"/>
          <w:sz w:val="24"/>
          <w:szCs w:val="24"/>
        </w:rPr>
        <w:t>:</w:t>
      </w:r>
      <w:r w:rsidRPr="00191A9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65AB1" w:rsidRPr="00191A90" w:rsidRDefault="00165AB1" w:rsidP="00017228">
      <w:pPr>
        <w:numPr>
          <w:ilvl w:val="3"/>
          <w:numId w:val="13"/>
        </w:numPr>
        <w:suppressAutoHyphens/>
        <w:spacing w:after="0"/>
        <w:rPr>
          <w:rFonts w:asciiTheme="minorHAnsi" w:hAnsiTheme="minorHAnsi" w:cstheme="minorHAnsi"/>
          <w:sz w:val="24"/>
          <w:szCs w:val="24"/>
        </w:rPr>
      </w:pPr>
      <w:r w:rsidRPr="00191A90">
        <w:rPr>
          <w:rFonts w:asciiTheme="minorHAnsi" w:hAnsiTheme="minorHAnsi" w:cstheme="minorHAnsi"/>
          <w:sz w:val="24"/>
          <w:szCs w:val="24"/>
        </w:rPr>
        <w:t>zachowania najwyższej staranności i działania</w:t>
      </w:r>
      <w:r w:rsidR="00DB7E75" w:rsidRPr="00191A90">
        <w:rPr>
          <w:rFonts w:asciiTheme="minorHAnsi" w:hAnsiTheme="minorHAnsi" w:cstheme="minorHAnsi"/>
          <w:sz w:val="24"/>
          <w:szCs w:val="24"/>
        </w:rPr>
        <w:t>,</w:t>
      </w:r>
      <w:r w:rsidRPr="00191A90">
        <w:rPr>
          <w:rFonts w:asciiTheme="minorHAnsi" w:hAnsiTheme="minorHAnsi" w:cstheme="minorHAnsi"/>
          <w:sz w:val="24"/>
          <w:szCs w:val="24"/>
        </w:rPr>
        <w:t xml:space="preserve"> zgodnie</w:t>
      </w:r>
      <w:r w:rsidR="00A45091" w:rsidRPr="00191A90">
        <w:rPr>
          <w:rFonts w:asciiTheme="minorHAnsi" w:hAnsiTheme="minorHAnsi" w:cstheme="minorHAnsi"/>
          <w:sz w:val="24"/>
          <w:szCs w:val="24"/>
        </w:rPr>
        <w:t xml:space="preserve"> z</w:t>
      </w:r>
      <w:r w:rsidR="00E56E56" w:rsidRPr="00191A90">
        <w:rPr>
          <w:rFonts w:asciiTheme="minorHAnsi" w:hAnsiTheme="minorHAnsi" w:cstheme="minorHAnsi"/>
          <w:sz w:val="24"/>
          <w:szCs w:val="24"/>
        </w:rPr>
        <w:t> </w:t>
      </w:r>
      <w:r w:rsidR="00A45091" w:rsidRPr="00191A90">
        <w:rPr>
          <w:rFonts w:asciiTheme="minorHAnsi" w:hAnsiTheme="minorHAnsi" w:cstheme="minorHAnsi"/>
          <w:sz w:val="24"/>
          <w:szCs w:val="24"/>
        </w:rPr>
        <w:t xml:space="preserve">obowiązującym stanem prawnym w szczególności </w:t>
      </w:r>
      <w:r w:rsidRPr="00191A90">
        <w:rPr>
          <w:rFonts w:asciiTheme="minorHAnsi" w:hAnsiTheme="minorHAnsi" w:cstheme="minorHAnsi"/>
          <w:sz w:val="24"/>
          <w:szCs w:val="24"/>
        </w:rPr>
        <w:t>Zamawiający wykona prace z</w:t>
      </w:r>
      <w:r w:rsidR="00E56E56" w:rsidRPr="00191A90">
        <w:rPr>
          <w:rFonts w:asciiTheme="minorHAnsi" w:hAnsiTheme="minorHAnsi" w:cstheme="minorHAnsi"/>
          <w:sz w:val="24"/>
          <w:szCs w:val="24"/>
        </w:rPr>
        <w:t> </w:t>
      </w:r>
      <w:r w:rsidRPr="00191A90">
        <w:rPr>
          <w:rFonts w:asciiTheme="minorHAnsi" w:hAnsiTheme="minorHAnsi" w:cstheme="minorHAnsi"/>
          <w:sz w:val="24"/>
          <w:szCs w:val="24"/>
        </w:rPr>
        <w:t xml:space="preserve">uwzględnieniem </w:t>
      </w:r>
      <w:r w:rsidR="00DB33CA" w:rsidRPr="00191A90">
        <w:rPr>
          <w:rFonts w:asciiTheme="minorHAnsi" w:hAnsiTheme="minorHAnsi" w:cstheme="minorHAnsi"/>
          <w:sz w:val="24"/>
          <w:szCs w:val="24"/>
        </w:rPr>
        <w:t>Ustawy z dnia 4 kwietnia 2019 r. o dostępności cyfrowej stron internetowych i aplikacji mobilnych podmiotów publicznych</w:t>
      </w:r>
      <w:r w:rsidRPr="00191A90">
        <w:rPr>
          <w:rFonts w:asciiTheme="minorHAnsi" w:hAnsiTheme="minorHAnsi" w:cstheme="minorHAnsi"/>
          <w:sz w:val="24"/>
          <w:szCs w:val="24"/>
        </w:rPr>
        <w:t>, oraz wytycznych W3C</w:t>
      </w:r>
      <w:r w:rsidR="00E1131E" w:rsidRPr="00191A90">
        <w:rPr>
          <w:rFonts w:asciiTheme="minorHAnsi" w:hAnsiTheme="minorHAnsi" w:cstheme="minorHAnsi"/>
          <w:sz w:val="24"/>
          <w:szCs w:val="24"/>
        </w:rPr>
        <w:t xml:space="preserve"> i WCAG</w:t>
      </w:r>
      <w:r w:rsidR="00E137AA" w:rsidRPr="00191A90">
        <w:rPr>
          <w:rFonts w:asciiTheme="minorHAnsi" w:hAnsiTheme="minorHAnsi" w:cstheme="minorHAnsi"/>
          <w:sz w:val="24"/>
          <w:szCs w:val="24"/>
        </w:rPr>
        <w:t xml:space="preserve"> </w:t>
      </w:r>
      <w:r w:rsidR="00FF23C4" w:rsidRPr="00191A90">
        <w:rPr>
          <w:rFonts w:asciiTheme="minorHAnsi" w:hAnsiTheme="minorHAnsi" w:cstheme="minorHAnsi"/>
          <w:sz w:val="24"/>
          <w:szCs w:val="24"/>
        </w:rPr>
        <w:t>2.</w:t>
      </w:r>
      <w:r w:rsidR="00DB33CA" w:rsidRPr="00191A90">
        <w:rPr>
          <w:rFonts w:asciiTheme="minorHAnsi" w:hAnsiTheme="minorHAnsi" w:cstheme="minorHAnsi"/>
          <w:sz w:val="24"/>
          <w:szCs w:val="24"/>
        </w:rPr>
        <w:t>1</w:t>
      </w:r>
      <w:r w:rsidR="006339EB" w:rsidRPr="00191A90">
        <w:rPr>
          <w:rFonts w:asciiTheme="minorHAnsi" w:hAnsiTheme="minorHAnsi" w:cstheme="minorHAnsi"/>
          <w:sz w:val="24"/>
          <w:szCs w:val="24"/>
        </w:rPr>
        <w:t xml:space="preserve"> na poziomie wskazanym w w/w Ustawie.</w:t>
      </w:r>
    </w:p>
    <w:p w:rsidR="00DF26B0" w:rsidRPr="00191A90" w:rsidRDefault="00DF26B0" w:rsidP="00017228">
      <w:pPr>
        <w:numPr>
          <w:ilvl w:val="3"/>
          <w:numId w:val="13"/>
        </w:numPr>
        <w:suppressAutoHyphens/>
        <w:spacing w:after="0"/>
        <w:rPr>
          <w:rFonts w:asciiTheme="minorHAnsi" w:hAnsiTheme="minorHAnsi" w:cstheme="minorHAnsi"/>
          <w:sz w:val="24"/>
          <w:szCs w:val="24"/>
        </w:rPr>
      </w:pPr>
      <w:r w:rsidRPr="00191A90">
        <w:rPr>
          <w:rFonts w:asciiTheme="minorHAnsi" w:hAnsiTheme="minorHAnsi" w:cstheme="minorHAnsi"/>
          <w:sz w:val="24"/>
          <w:szCs w:val="24"/>
        </w:rPr>
        <w:t xml:space="preserve">Ścisłej współpracy z Zamawiającym na każdym etapie realizacji przedsięwzięcia, w tym do aktywnego uczestniczenia w zwołanych przez Zamawiającego spotkaniach (ad hoc kiedy zajdzie istotna potrzeba w trakcie realizacji projektu) lub zaplanowanych przez Wykonawcę </w:t>
      </w:r>
      <w:r w:rsidR="00B53DC2">
        <w:rPr>
          <w:rFonts w:asciiTheme="minorHAnsi" w:hAnsiTheme="minorHAnsi" w:cstheme="minorHAnsi"/>
          <w:sz w:val="24"/>
          <w:szCs w:val="24"/>
        </w:rPr>
        <w:t>lub wynikających z zapisów SOBZ.  Spotkania będą odbywały się</w:t>
      </w:r>
      <w:r w:rsidRPr="00191A90">
        <w:rPr>
          <w:rFonts w:asciiTheme="minorHAnsi" w:hAnsiTheme="minorHAnsi" w:cstheme="minorHAnsi"/>
          <w:sz w:val="24"/>
          <w:szCs w:val="24"/>
        </w:rPr>
        <w:t xml:space="preserve"> w siedzibie Zamawiającego</w:t>
      </w:r>
      <w:r w:rsidR="00B80A20" w:rsidRPr="00191A90">
        <w:rPr>
          <w:rFonts w:asciiTheme="minorHAnsi" w:hAnsiTheme="minorHAnsi" w:cstheme="minorHAnsi"/>
          <w:sz w:val="24"/>
          <w:szCs w:val="24"/>
        </w:rPr>
        <w:t xml:space="preserve"> lub poprzez aplikację MS </w:t>
      </w:r>
      <w:proofErr w:type="spellStart"/>
      <w:r w:rsidR="00B80A20" w:rsidRPr="00191A90">
        <w:rPr>
          <w:rFonts w:asciiTheme="minorHAnsi" w:hAnsiTheme="minorHAnsi" w:cstheme="minorHAnsi"/>
          <w:sz w:val="24"/>
          <w:szCs w:val="24"/>
        </w:rPr>
        <w:t>Teams</w:t>
      </w:r>
      <w:proofErr w:type="spellEnd"/>
      <w:r w:rsidR="00B80A20" w:rsidRPr="00191A90">
        <w:rPr>
          <w:rFonts w:asciiTheme="minorHAnsi" w:hAnsiTheme="minorHAnsi" w:cstheme="minorHAnsi"/>
          <w:sz w:val="24"/>
          <w:szCs w:val="24"/>
        </w:rPr>
        <w:t xml:space="preserve"> obsługiwaną przez Zamawi</w:t>
      </w:r>
      <w:r w:rsidR="00DB33CA" w:rsidRPr="00191A90">
        <w:rPr>
          <w:rFonts w:asciiTheme="minorHAnsi" w:hAnsiTheme="minorHAnsi" w:cstheme="minorHAnsi"/>
          <w:sz w:val="24"/>
          <w:szCs w:val="24"/>
        </w:rPr>
        <w:t>aj</w:t>
      </w:r>
      <w:r w:rsidR="00B80A20" w:rsidRPr="00191A90">
        <w:rPr>
          <w:rFonts w:asciiTheme="minorHAnsi" w:hAnsiTheme="minorHAnsi" w:cstheme="minorHAnsi"/>
          <w:sz w:val="24"/>
          <w:szCs w:val="24"/>
        </w:rPr>
        <w:t>ącego</w:t>
      </w:r>
      <w:r w:rsidR="00B53DC2">
        <w:rPr>
          <w:rFonts w:asciiTheme="minorHAnsi" w:hAnsiTheme="minorHAnsi" w:cstheme="minorHAnsi"/>
          <w:sz w:val="24"/>
          <w:szCs w:val="24"/>
        </w:rPr>
        <w:t>;</w:t>
      </w:r>
    </w:p>
    <w:p w:rsidR="00DF26B0" w:rsidRPr="00191A90" w:rsidRDefault="00DF26B0" w:rsidP="00017228">
      <w:pPr>
        <w:numPr>
          <w:ilvl w:val="3"/>
          <w:numId w:val="13"/>
        </w:numPr>
        <w:suppressAutoHyphens/>
        <w:spacing w:after="0"/>
        <w:rPr>
          <w:rFonts w:asciiTheme="minorHAnsi" w:hAnsiTheme="minorHAnsi" w:cstheme="minorHAnsi"/>
          <w:sz w:val="24"/>
          <w:szCs w:val="24"/>
        </w:rPr>
      </w:pPr>
      <w:r w:rsidRPr="00191A90">
        <w:rPr>
          <w:rFonts w:asciiTheme="minorHAnsi" w:hAnsiTheme="minorHAnsi" w:cstheme="minorHAnsi"/>
          <w:sz w:val="24"/>
          <w:szCs w:val="24"/>
        </w:rPr>
        <w:t>Przestrzegania wymogów dotyczących zasad wizualizacji</w:t>
      </w:r>
      <w:r w:rsidR="009C20E0" w:rsidRPr="00191A90">
        <w:rPr>
          <w:rFonts w:asciiTheme="minorHAnsi" w:hAnsiTheme="minorHAnsi" w:cstheme="minorHAnsi"/>
          <w:sz w:val="24"/>
          <w:szCs w:val="24"/>
        </w:rPr>
        <w:t xml:space="preserve"> serwisu</w:t>
      </w:r>
      <w:r w:rsidR="00DB7E75" w:rsidRPr="00191A90">
        <w:rPr>
          <w:rFonts w:asciiTheme="minorHAnsi" w:hAnsiTheme="minorHAnsi" w:cstheme="minorHAnsi"/>
          <w:sz w:val="24"/>
          <w:szCs w:val="24"/>
        </w:rPr>
        <w:t>,</w:t>
      </w:r>
      <w:r w:rsidRPr="00191A90">
        <w:rPr>
          <w:rFonts w:asciiTheme="minorHAnsi" w:hAnsiTheme="minorHAnsi" w:cstheme="minorHAnsi"/>
          <w:sz w:val="24"/>
          <w:szCs w:val="24"/>
        </w:rPr>
        <w:t xml:space="preserve"> określonych w umowie;</w:t>
      </w:r>
    </w:p>
    <w:p w:rsidR="00DF26B0" w:rsidRDefault="00DF26B0" w:rsidP="00F120E2">
      <w:pPr>
        <w:numPr>
          <w:ilvl w:val="3"/>
          <w:numId w:val="13"/>
        </w:numPr>
        <w:suppressAutoHyphens/>
        <w:spacing w:after="0"/>
        <w:rPr>
          <w:rFonts w:asciiTheme="minorHAnsi" w:hAnsiTheme="minorHAnsi" w:cstheme="minorHAnsi"/>
          <w:sz w:val="24"/>
          <w:szCs w:val="24"/>
        </w:rPr>
      </w:pPr>
      <w:r w:rsidRPr="00191A90">
        <w:rPr>
          <w:rFonts w:asciiTheme="minorHAnsi" w:hAnsiTheme="minorHAnsi" w:cstheme="minorHAnsi"/>
          <w:sz w:val="24"/>
          <w:szCs w:val="24"/>
        </w:rPr>
        <w:t xml:space="preserve">Realizowania zadań według reguły równości szans, co oznacza, że rezultaty działań realizowanych w ramach Zamówienia dostępne będą na równych zasadach </w:t>
      </w:r>
      <w:r w:rsidR="003E3FF5" w:rsidRPr="00191A90">
        <w:rPr>
          <w:rFonts w:asciiTheme="minorHAnsi" w:hAnsiTheme="minorHAnsi" w:cstheme="minorHAnsi"/>
          <w:sz w:val="24"/>
          <w:szCs w:val="24"/>
        </w:rPr>
        <w:t>dla wszystkich zainteresowanych;</w:t>
      </w:r>
    </w:p>
    <w:p w:rsidR="000815E3" w:rsidRPr="000815E3" w:rsidRDefault="000815E3" w:rsidP="000815E3">
      <w:pPr>
        <w:numPr>
          <w:ilvl w:val="3"/>
          <w:numId w:val="13"/>
        </w:numPr>
        <w:suppressAutoHyphens/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Przebadania następujących </w:t>
      </w:r>
      <w:r w:rsidRPr="00644CD8">
        <w:rPr>
          <w:rFonts w:asciiTheme="minorHAnsi" w:hAnsiTheme="minorHAnsi" w:cstheme="minorHAnsi"/>
          <w:b/>
          <w:sz w:val="28"/>
          <w:szCs w:val="24"/>
        </w:rPr>
        <w:t>grup użytkowników</w:t>
      </w:r>
      <w:r w:rsidRPr="000815E3">
        <w:rPr>
          <w:rFonts w:asciiTheme="minorHAnsi" w:hAnsiTheme="minorHAnsi" w:cstheme="minorHAnsi"/>
          <w:sz w:val="24"/>
          <w:szCs w:val="24"/>
        </w:rPr>
        <w:t>:</w:t>
      </w:r>
    </w:p>
    <w:p w:rsidR="000815E3" w:rsidRPr="000815E3" w:rsidRDefault="000815E3" w:rsidP="000815E3">
      <w:pPr>
        <w:numPr>
          <w:ilvl w:val="4"/>
          <w:numId w:val="13"/>
        </w:numPr>
        <w:suppressAutoHyphens/>
        <w:spacing w:after="0"/>
        <w:rPr>
          <w:rFonts w:asciiTheme="minorHAnsi" w:hAnsiTheme="minorHAnsi" w:cstheme="minorHAnsi"/>
          <w:sz w:val="24"/>
          <w:szCs w:val="24"/>
        </w:rPr>
      </w:pPr>
      <w:r w:rsidRPr="000815E3">
        <w:rPr>
          <w:rFonts w:asciiTheme="minorHAnsi" w:hAnsiTheme="minorHAnsi" w:cstheme="minorHAnsi"/>
          <w:sz w:val="24"/>
          <w:szCs w:val="24"/>
        </w:rPr>
        <w:t xml:space="preserve">wszyscy </w:t>
      </w:r>
      <w:r>
        <w:rPr>
          <w:rFonts w:asciiTheme="minorHAnsi" w:hAnsiTheme="minorHAnsi" w:cstheme="minorHAnsi"/>
          <w:sz w:val="24"/>
          <w:szCs w:val="24"/>
        </w:rPr>
        <w:t xml:space="preserve">użytkownicy systemu BUR </w:t>
      </w:r>
      <w:r w:rsidRPr="000815E3">
        <w:rPr>
          <w:rFonts w:asciiTheme="minorHAnsi" w:hAnsiTheme="minorHAnsi" w:cstheme="minorHAnsi"/>
          <w:sz w:val="24"/>
          <w:szCs w:val="24"/>
        </w:rPr>
        <w:t>z naciskiem na użytkowników końcowych (</w:t>
      </w:r>
      <w:r>
        <w:rPr>
          <w:rFonts w:asciiTheme="minorHAnsi" w:hAnsiTheme="minorHAnsi" w:cstheme="minorHAnsi"/>
          <w:sz w:val="24"/>
          <w:szCs w:val="24"/>
        </w:rPr>
        <w:t xml:space="preserve">grupa </w:t>
      </w:r>
      <w:r w:rsidRPr="000815E3">
        <w:rPr>
          <w:rFonts w:asciiTheme="minorHAnsi" w:hAnsiTheme="minorHAnsi" w:cstheme="minorHAnsi"/>
          <w:sz w:val="24"/>
          <w:szCs w:val="24"/>
        </w:rPr>
        <w:t>1)</w:t>
      </w:r>
      <w:r>
        <w:rPr>
          <w:rFonts w:asciiTheme="minorHAnsi" w:hAnsiTheme="minorHAnsi" w:cstheme="minorHAnsi"/>
          <w:sz w:val="24"/>
          <w:szCs w:val="24"/>
        </w:rPr>
        <w:t>,</w:t>
      </w:r>
    </w:p>
    <w:p w:rsidR="000815E3" w:rsidRDefault="000815E3" w:rsidP="000815E3">
      <w:pPr>
        <w:numPr>
          <w:ilvl w:val="4"/>
          <w:numId w:val="13"/>
        </w:numPr>
        <w:suppressAutoHyphens/>
        <w:spacing w:after="0"/>
        <w:rPr>
          <w:rFonts w:asciiTheme="minorHAnsi" w:hAnsiTheme="minorHAnsi" w:cstheme="minorHAnsi"/>
          <w:sz w:val="24"/>
          <w:szCs w:val="24"/>
        </w:rPr>
      </w:pPr>
      <w:r w:rsidRPr="000815E3">
        <w:rPr>
          <w:rFonts w:asciiTheme="minorHAnsi" w:hAnsiTheme="minorHAnsi" w:cstheme="minorHAnsi"/>
          <w:sz w:val="24"/>
          <w:szCs w:val="24"/>
        </w:rPr>
        <w:t>Przedsiębiorc</w:t>
      </w:r>
      <w:r>
        <w:rPr>
          <w:rFonts w:asciiTheme="minorHAnsi" w:hAnsiTheme="minorHAnsi" w:cstheme="minorHAnsi"/>
          <w:sz w:val="24"/>
          <w:szCs w:val="24"/>
        </w:rPr>
        <w:t>y, właściciele firmy</w:t>
      </w:r>
      <w:r w:rsidRPr="000815E3">
        <w:rPr>
          <w:rFonts w:asciiTheme="minorHAnsi" w:hAnsiTheme="minorHAnsi" w:cstheme="minorHAnsi"/>
          <w:sz w:val="24"/>
          <w:szCs w:val="24"/>
        </w:rPr>
        <w:t xml:space="preserve">, której pracownicy będą korzystali z usług </w:t>
      </w:r>
      <w:r>
        <w:rPr>
          <w:rFonts w:asciiTheme="minorHAnsi" w:hAnsiTheme="minorHAnsi" w:cstheme="minorHAnsi"/>
          <w:sz w:val="24"/>
          <w:szCs w:val="24"/>
        </w:rPr>
        <w:t>systemu BUR, lub przedstawiciele tych przedsiębiorców pełniący funkcje zarządzające szkolonymi pracownikami (grupa 2),</w:t>
      </w:r>
    </w:p>
    <w:p w:rsidR="000815E3" w:rsidRDefault="00644CD8" w:rsidP="000815E3">
      <w:pPr>
        <w:numPr>
          <w:ilvl w:val="4"/>
          <w:numId w:val="13"/>
        </w:numPr>
        <w:suppressAutoHyphens/>
        <w:spacing w:after="0"/>
        <w:rPr>
          <w:rFonts w:asciiTheme="minorHAnsi" w:hAnsiTheme="minorHAnsi" w:cstheme="minorHAnsi"/>
          <w:sz w:val="24"/>
          <w:szCs w:val="24"/>
        </w:rPr>
      </w:pPr>
      <w:r w:rsidRPr="00191A90">
        <w:rPr>
          <w:rFonts w:asciiTheme="minorHAnsi" w:hAnsiTheme="minorHAnsi" w:cstheme="minorHAnsi"/>
          <w:sz w:val="24"/>
          <w:szCs w:val="24"/>
        </w:rPr>
        <w:t>Dostawcy Usług</w:t>
      </w:r>
      <w:r>
        <w:rPr>
          <w:rFonts w:asciiTheme="minorHAnsi" w:hAnsiTheme="minorHAnsi" w:cstheme="minorHAnsi"/>
          <w:sz w:val="24"/>
          <w:szCs w:val="24"/>
        </w:rPr>
        <w:t xml:space="preserve">,  tj. właściciele </w:t>
      </w:r>
      <w:r w:rsidR="000815E3">
        <w:rPr>
          <w:rFonts w:asciiTheme="minorHAnsi" w:hAnsiTheme="minorHAnsi" w:cstheme="minorHAnsi"/>
          <w:sz w:val="24"/>
          <w:szCs w:val="24"/>
        </w:rPr>
        <w:t>oraz przedstawiciele firm oferujących usługi szkoleniowe w systemie BUR (grupa 3),</w:t>
      </w:r>
    </w:p>
    <w:p w:rsidR="000815E3" w:rsidRPr="00644CD8" w:rsidRDefault="000815E3" w:rsidP="00644CD8">
      <w:pPr>
        <w:numPr>
          <w:ilvl w:val="4"/>
          <w:numId w:val="13"/>
        </w:numPr>
        <w:suppressAutoHyphens/>
        <w:spacing w:after="0"/>
        <w:rPr>
          <w:rFonts w:asciiTheme="minorHAnsi" w:hAnsiTheme="minorHAnsi" w:cstheme="minorHAnsi"/>
          <w:sz w:val="24"/>
          <w:szCs w:val="24"/>
        </w:rPr>
      </w:pPr>
      <w:r w:rsidRPr="000815E3">
        <w:rPr>
          <w:rFonts w:asciiTheme="minorHAnsi" w:hAnsiTheme="minorHAnsi" w:cstheme="minorHAnsi"/>
          <w:sz w:val="24"/>
          <w:szCs w:val="24"/>
        </w:rPr>
        <w:t xml:space="preserve">Operatorzy regionalni systemu BUR (grupa </w:t>
      </w:r>
      <w:r w:rsidR="00644CD8">
        <w:rPr>
          <w:rFonts w:asciiTheme="minorHAnsi" w:hAnsiTheme="minorHAnsi" w:cstheme="minorHAnsi"/>
          <w:sz w:val="24"/>
          <w:szCs w:val="24"/>
        </w:rPr>
        <w:t>4</w:t>
      </w:r>
      <w:r w:rsidRPr="000815E3">
        <w:rPr>
          <w:rFonts w:asciiTheme="minorHAnsi" w:hAnsiTheme="minorHAnsi" w:cstheme="minorHAnsi"/>
          <w:sz w:val="24"/>
          <w:szCs w:val="24"/>
        </w:rPr>
        <w:t>).</w:t>
      </w:r>
    </w:p>
    <w:p w:rsidR="00BA6E58" w:rsidRPr="00191A90" w:rsidRDefault="00BA6E58" w:rsidP="00BA6E58">
      <w:pPr>
        <w:numPr>
          <w:ilvl w:val="3"/>
          <w:numId w:val="13"/>
        </w:numPr>
        <w:suppressAutoHyphens/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Przebadania następującej </w:t>
      </w:r>
      <w:r w:rsidRPr="00644CD8">
        <w:rPr>
          <w:rFonts w:asciiTheme="minorHAnsi" w:hAnsiTheme="minorHAnsi" w:cstheme="minorHAnsi"/>
          <w:b/>
          <w:sz w:val="28"/>
          <w:szCs w:val="24"/>
        </w:rPr>
        <w:t>listy procesów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</w:p>
    <w:p w:rsidR="00BA6E58" w:rsidRPr="00BA6E58" w:rsidRDefault="00BA6E58" w:rsidP="00BA6E58">
      <w:pPr>
        <w:pStyle w:val="Akapitzlist"/>
        <w:numPr>
          <w:ilvl w:val="4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proces</w:t>
      </w:r>
      <w:r w:rsidRPr="00191A9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r</w:t>
      </w:r>
      <w:r w:rsidRPr="00191A90">
        <w:rPr>
          <w:rFonts w:asciiTheme="minorHAnsi" w:hAnsiTheme="minorHAnsi" w:cstheme="minorHAnsi"/>
          <w:sz w:val="24"/>
          <w:szCs w:val="24"/>
        </w:rPr>
        <w:t>ozprowadzania po ofercie dla</w:t>
      </w:r>
      <w:r>
        <w:rPr>
          <w:rFonts w:asciiTheme="minorHAnsi" w:hAnsiTheme="minorHAnsi" w:cstheme="minorHAnsi"/>
          <w:sz w:val="24"/>
          <w:szCs w:val="24"/>
        </w:rPr>
        <w:t xml:space="preserve"> grupy 1, 2 i 3</w:t>
      </w:r>
    </w:p>
    <w:p w:rsidR="00BA6E58" w:rsidRPr="00191A90" w:rsidRDefault="00BA6E58" w:rsidP="00BA6E58">
      <w:pPr>
        <w:pStyle w:val="Akapitzlist"/>
        <w:numPr>
          <w:ilvl w:val="4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p</w:t>
      </w:r>
      <w:r w:rsidRPr="00191A90">
        <w:rPr>
          <w:rFonts w:asciiTheme="minorHAnsi" w:hAnsiTheme="minorHAnsi" w:cstheme="minorHAnsi"/>
          <w:sz w:val="24"/>
          <w:szCs w:val="24"/>
        </w:rPr>
        <w:t>roces rejestracji użytkownika w systemie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91A90">
        <w:rPr>
          <w:rFonts w:asciiTheme="minorHAnsi" w:hAnsiTheme="minorHAnsi" w:cstheme="minorHAnsi"/>
          <w:sz w:val="24"/>
          <w:szCs w:val="24"/>
        </w:rPr>
        <w:t>dla</w:t>
      </w:r>
      <w:r>
        <w:rPr>
          <w:rFonts w:asciiTheme="minorHAnsi" w:hAnsiTheme="minorHAnsi" w:cstheme="minorHAnsi"/>
          <w:sz w:val="24"/>
          <w:szCs w:val="24"/>
        </w:rPr>
        <w:t xml:space="preserve"> grupy 1</w:t>
      </w:r>
      <w:r w:rsidRPr="00191A90">
        <w:rPr>
          <w:rFonts w:asciiTheme="minorHAnsi" w:hAnsiTheme="minorHAnsi" w:cstheme="minorHAnsi"/>
          <w:sz w:val="24"/>
          <w:szCs w:val="24"/>
        </w:rPr>
        <w:t>,</w:t>
      </w:r>
    </w:p>
    <w:p w:rsidR="00BA6E58" w:rsidRPr="00191A90" w:rsidRDefault="00BA6E58" w:rsidP="00BA6E58">
      <w:pPr>
        <w:pStyle w:val="Akapitzlist"/>
        <w:numPr>
          <w:ilvl w:val="4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Pr="00191A90">
        <w:rPr>
          <w:rFonts w:asciiTheme="minorHAnsi" w:hAnsiTheme="minorHAnsi" w:cstheme="minorHAnsi"/>
          <w:sz w:val="24"/>
          <w:szCs w:val="24"/>
        </w:rPr>
        <w:t>roces rejestracji przedsiębiorstwa  w systemie</w:t>
      </w:r>
      <w:r w:rsidRPr="00BA6E58">
        <w:rPr>
          <w:rFonts w:asciiTheme="minorHAnsi" w:hAnsiTheme="minorHAnsi" w:cstheme="minorHAnsi"/>
          <w:sz w:val="24"/>
          <w:szCs w:val="24"/>
        </w:rPr>
        <w:t xml:space="preserve"> </w:t>
      </w:r>
      <w:r w:rsidRPr="00191A90">
        <w:rPr>
          <w:rFonts w:asciiTheme="minorHAnsi" w:hAnsiTheme="minorHAnsi" w:cstheme="minorHAnsi"/>
          <w:sz w:val="24"/>
          <w:szCs w:val="24"/>
        </w:rPr>
        <w:t>dla</w:t>
      </w:r>
      <w:r>
        <w:rPr>
          <w:rFonts w:asciiTheme="minorHAnsi" w:hAnsiTheme="minorHAnsi" w:cstheme="minorHAnsi"/>
          <w:sz w:val="24"/>
          <w:szCs w:val="24"/>
        </w:rPr>
        <w:t xml:space="preserve"> grupy 2,</w:t>
      </w:r>
    </w:p>
    <w:p w:rsidR="00BA6E58" w:rsidRPr="00191A90" w:rsidRDefault="00BA6E58" w:rsidP="00BA6E58">
      <w:pPr>
        <w:pStyle w:val="Akapitzlist"/>
        <w:numPr>
          <w:ilvl w:val="4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Pr="00191A90">
        <w:rPr>
          <w:rFonts w:asciiTheme="minorHAnsi" w:hAnsiTheme="minorHAnsi" w:cstheme="minorHAnsi"/>
          <w:sz w:val="24"/>
          <w:szCs w:val="24"/>
        </w:rPr>
        <w:t>roces rejestracji i weryfikacji Dostawcy Usług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191A9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dla grupy 3 i 4,</w:t>
      </w:r>
    </w:p>
    <w:p w:rsidR="00BA6E58" w:rsidRPr="00191A90" w:rsidRDefault="00BA6E58" w:rsidP="00BA6E58">
      <w:pPr>
        <w:pStyle w:val="Akapitzlist"/>
        <w:numPr>
          <w:ilvl w:val="4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Pr="00191A90">
        <w:rPr>
          <w:rFonts w:asciiTheme="minorHAnsi" w:hAnsiTheme="minorHAnsi" w:cstheme="minorHAnsi"/>
          <w:sz w:val="24"/>
          <w:szCs w:val="24"/>
        </w:rPr>
        <w:t>roces założenia Operatora, utworzenia projektu, nadania uprawnień administratorskich dla użytkowników</w:t>
      </w:r>
      <w:r>
        <w:rPr>
          <w:rFonts w:asciiTheme="minorHAnsi" w:hAnsiTheme="minorHAnsi" w:cstheme="minorHAnsi"/>
          <w:sz w:val="24"/>
          <w:szCs w:val="24"/>
        </w:rPr>
        <w:t>, dla grupy 4,</w:t>
      </w:r>
    </w:p>
    <w:p w:rsidR="00BA6E58" w:rsidRPr="00191A90" w:rsidRDefault="00BA6E58" w:rsidP="00BA6E58">
      <w:pPr>
        <w:pStyle w:val="Akapitzlist"/>
        <w:numPr>
          <w:ilvl w:val="4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Pr="00191A90">
        <w:rPr>
          <w:rFonts w:asciiTheme="minorHAnsi" w:hAnsiTheme="minorHAnsi" w:cstheme="minorHAnsi"/>
          <w:sz w:val="24"/>
          <w:szCs w:val="24"/>
        </w:rPr>
        <w:t>roces przyznania Id wsparcia przedsiębiorstwu/użytkownikowi</w:t>
      </w:r>
      <w:r>
        <w:rPr>
          <w:rFonts w:asciiTheme="minorHAnsi" w:hAnsiTheme="minorHAnsi" w:cstheme="minorHAnsi"/>
          <w:sz w:val="24"/>
          <w:szCs w:val="24"/>
        </w:rPr>
        <w:t>, dla grupy 4,</w:t>
      </w:r>
    </w:p>
    <w:p w:rsidR="00BA6E58" w:rsidRPr="00BA6E58" w:rsidRDefault="00BA6E58" w:rsidP="00BA6E58">
      <w:pPr>
        <w:pStyle w:val="Akapitzlist"/>
        <w:numPr>
          <w:ilvl w:val="4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Pr="00BA6E58">
        <w:rPr>
          <w:rFonts w:asciiTheme="minorHAnsi" w:hAnsiTheme="minorHAnsi" w:cstheme="minorHAnsi"/>
          <w:sz w:val="24"/>
          <w:szCs w:val="24"/>
        </w:rPr>
        <w:t>roces zapisu na usługę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A6E58">
        <w:rPr>
          <w:rFonts w:asciiTheme="minorHAnsi" w:hAnsiTheme="minorHAnsi" w:cstheme="minorHAnsi"/>
          <w:sz w:val="24"/>
          <w:szCs w:val="24"/>
        </w:rPr>
        <w:t>przedsiębiorstwa które deleguje swoich pracowników</w:t>
      </w:r>
      <w:r>
        <w:rPr>
          <w:rFonts w:asciiTheme="minorHAnsi" w:hAnsiTheme="minorHAnsi" w:cstheme="minorHAnsi"/>
          <w:sz w:val="24"/>
          <w:szCs w:val="24"/>
        </w:rPr>
        <w:t>, dla grupy 2,</w:t>
      </w:r>
    </w:p>
    <w:p w:rsidR="00BA6E58" w:rsidRPr="00191A90" w:rsidRDefault="00BA6E58" w:rsidP="00BA6E58">
      <w:pPr>
        <w:pStyle w:val="Akapitzlist"/>
        <w:numPr>
          <w:ilvl w:val="4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Pr="00BA6E58">
        <w:rPr>
          <w:rFonts w:asciiTheme="minorHAnsi" w:hAnsiTheme="minorHAnsi" w:cstheme="minorHAnsi"/>
          <w:sz w:val="24"/>
          <w:szCs w:val="24"/>
        </w:rPr>
        <w:t>roces zapisu na usługę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91A90">
        <w:rPr>
          <w:rFonts w:asciiTheme="minorHAnsi" w:hAnsiTheme="minorHAnsi" w:cstheme="minorHAnsi"/>
          <w:sz w:val="24"/>
          <w:szCs w:val="24"/>
        </w:rPr>
        <w:t>użytkownika zapisującego się samodzielnie</w:t>
      </w:r>
      <w:r>
        <w:rPr>
          <w:rFonts w:asciiTheme="minorHAnsi" w:hAnsiTheme="minorHAnsi" w:cstheme="minorHAnsi"/>
          <w:sz w:val="24"/>
          <w:szCs w:val="24"/>
        </w:rPr>
        <w:t>, dla grupy 1,</w:t>
      </w:r>
      <w:r w:rsidRPr="00191A90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BA6E58" w:rsidRPr="00191A90" w:rsidRDefault="00BA6E58" w:rsidP="00BA6E58">
      <w:pPr>
        <w:pStyle w:val="Akapitzlist"/>
        <w:numPr>
          <w:ilvl w:val="4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Pr="00191A90">
        <w:rPr>
          <w:rFonts w:asciiTheme="minorHAnsi" w:hAnsiTheme="minorHAnsi" w:cstheme="minorHAnsi"/>
          <w:sz w:val="24"/>
          <w:szCs w:val="24"/>
        </w:rPr>
        <w:t>roces obsługi zapisu na usługę po stronie Dostawcy usługi</w:t>
      </w:r>
      <w:r>
        <w:rPr>
          <w:rFonts w:asciiTheme="minorHAnsi" w:hAnsiTheme="minorHAnsi" w:cstheme="minorHAnsi"/>
          <w:sz w:val="24"/>
          <w:szCs w:val="24"/>
        </w:rPr>
        <w:t>, dla grupy 3,</w:t>
      </w:r>
    </w:p>
    <w:p w:rsidR="00BA6E58" w:rsidRPr="00191A90" w:rsidRDefault="00BA6E58" w:rsidP="00BA6E58">
      <w:pPr>
        <w:pStyle w:val="Akapitzlist"/>
        <w:numPr>
          <w:ilvl w:val="4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Pr="00191A90">
        <w:rPr>
          <w:rFonts w:asciiTheme="minorHAnsi" w:hAnsiTheme="minorHAnsi" w:cstheme="minorHAnsi"/>
          <w:sz w:val="24"/>
          <w:szCs w:val="24"/>
        </w:rPr>
        <w:t>roces zgłoszenia zapotrzebowania na usługę i odpowiedzi na nie</w:t>
      </w:r>
      <w:r>
        <w:rPr>
          <w:rFonts w:asciiTheme="minorHAnsi" w:hAnsiTheme="minorHAnsi" w:cstheme="minorHAnsi"/>
          <w:sz w:val="24"/>
          <w:szCs w:val="24"/>
        </w:rPr>
        <w:t>, dla grup 1, 2 i 3,</w:t>
      </w:r>
    </w:p>
    <w:p w:rsidR="00BA6E58" w:rsidRPr="00BA6E58" w:rsidRDefault="00BA6E58" w:rsidP="00BA6E58">
      <w:pPr>
        <w:pStyle w:val="Akapitzlist"/>
        <w:numPr>
          <w:ilvl w:val="4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proces w</w:t>
      </w:r>
      <w:r w:rsidRPr="00191A90">
        <w:rPr>
          <w:rFonts w:asciiTheme="minorHAnsi" w:hAnsiTheme="minorHAnsi" w:cstheme="minorHAnsi"/>
          <w:sz w:val="24"/>
          <w:szCs w:val="24"/>
        </w:rPr>
        <w:t>yszukiwa</w:t>
      </w:r>
      <w:r>
        <w:rPr>
          <w:rFonts w:asciiTheme="minorHAnsi" w:hAnsiTheme="minorHAnsi" w:cstheme="minorHAnsi"/>
          <w:sz w:val="24"/>
          <w:szCs w:val="24"/>
        </w:rPr>
        <w:t>nia za pomocą wyszukiwarki</w:t>
      </w:r>
      <w:r w:rsidRPr="00BA6E58">
        <w:rPr>
          <w:rFonts w:asciiTheme="minorHAnsi" w:hAnsiTheme="minorHAnsi" w:cstheme="minorHAnsi"/>
          <w:sz w:val="24"/>
          <w:szCs w:val="24"/>
        </w:rPr>
        <w:t>, dla grup 1,2 i 3,</w:t>
      </w:r>
    </w:p>
    <w:p w:rsidR="00BA6E58" w:rsidRPr="00BA6E58" w:rsidRDefault="00BA6E58" w:rsidP="00BA6E58">
      <w:pPr>
        <w:pStyle w:val="Akapitzlist"/>
        <w:numPr>
          <w:ilvl w:val="4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BA6E58">
        <w:rPr>
          <w:rFonts w:asciiTheme="minorHAnsi" w:hAnsiTheme="minorHAnsi" w:cstheme="minorHAnsi"/>
          <w:sz w:val="24"/>
          <w:szCs w:val="24"/>
        </w:rPr>
        <w:t xml:space="preserve">Inne procesy zidentyfikowane w trakcie prac. </w:t>
      </w:r>
    </w:p>
    <w:p w:rsidR="005E29CE" w:rsidRPr="00191A90" w:rsidRDefault="005E29CE" w:rsidP="00AB6C22">
      <w:pPr>
        <w:pStyle w:val="Nagwek2"/>
        <w:numPr>
          <w:ilvl w:val="0"/>
          <w:numId w:val="43"/>
        </w:numPr>
        <w:spacing w:before="240" w:after="60"/>
        <w:ind w:left="357" w:hanging="357"/>
        <w:rPr>
          <w:rFonts w:asciiTheme="minorHAnsi" w:hAnsiTheme="minorHAnsi" w:cstheme="minorHAnsi"/>
          <w:b/>
          <w:color w:val="auto"/>
          <w:sz w:val="32"/>
          <w:szCs w:val="24"/>
        </w:rPr>
      </w:pPr>
      <w:bookmarkStart w:id="22" w:name="_Toc86333755"/>
      <w:bookmarkStart w:id="23" w:name="_Ref458505200"/>
      <w:bookmarkStart w:id="24" w:name="_Toc461013169"/>
      <w:r w:rsidRPr="00191A90">
        <w:rPr>
          <w:rFonts w:asciiTheme="minorHAnsi" w:hAnsiTheme="minorHAnsi" w:cstheme="minorHAnsi"/>
          <w:b/>
          <w:color w:val="auto"/>
          <w:sz w:val="32"/>
          <w:szCs w:val="24"/>
        </w:rPr>
        <w:t xml:space="preserve">Zadanie 1 </w:t>
      </w:r>
      <w:r w:rsidR="00302D07" w:rsidRPr="00191A90">
        <w:rPr>
          <w:rFonts w:asciiTheme="minorHAnsi" w:hAnsiTheme="minorHAnsi" w:cstheme="minorHAnsi"/>
          <w:b/>
          <w:color w:val="auto"/>
          <w:sz w:val="32"/>
          <w:szCs w:val="24"/>
        </w:rPr>
        <w:t>–</w:t>
      </w:r>
      <w:r w:rsidRPr="00191A90">
        <w:rPr>
          <w:rFonts w:asciiTheme="minorHAnsi" w:hAnsiTheme="minorHAnsi" w:cstheme="minorHAnsi"/>
          <w:b/>
          <w:color w:val="auto"/>
          <w:sz w:val="32"/>
          <w:szCs w:val="24"/>
        </w:rPr>
        <w:t xml:space="preserve"> </w:t>
      </w:r>
      <w:r w:rsidR="00F62DE0" w:rsidRPr="00191A90">
        <w:rPr>
          <w:rFonts w:asciiTheme="minorHAnsi" w:hAnsiTheme="minorHAnsi" w:cstheme="minorHAnsi"/>
          <w:b/>
          <w:color w:val="auto"/>
          <w:sz w:val="32"/>
          <w:szCs w:val="24"/>
        </w:rPr>
        <w:t xml:space="preserve">Analiza </w:t>
      </w:r>
      <w:r w:rsidR="00C620B7">
        <w:rPr>
          <w:rFonts w:asciiTheme="minorHAnsi" w:hAnsiTheme="minorHAnsi" w:cstheme="minorHAnsi"/>
          <w:b/>
          <w:color w:val="auto"/>
          <w:sz w:val="32"/>
          <w:szCs w:val="24"/>
        </w:rPr>
        <w:t xml:space="preserve">audyt </w:t>
      </w:r>
      <w:r w:rsidR="00F62DE0" w:rsidRPr="00191A90">
        <w:rPr>
          <w:rFonts w:asciiTheme="minorHAnsi" w:hAnsiTheme="minorHAnsi" w:cstheme="minorHAnsi"/>
          <w:b/>
          <w:color w:val="auto"/>
          <w:sz w:val="32"/>
          <w:szCs w:val="24"/>
        </w:rPr>
        <w:t>wstępn</w:t>
      </w:r>
      <w:bookmarkEnd w:id="22"/>
      <w:r w:rsidR="00C620B7">
        <w:rPr>
          <w:rFonts w:asciiTheme="minorHAnsi" w:hAnsiTheme="minorHAnsi" w:cstheme="minorHAnsi"/>
          <w:b/>
          <w:color w:val="auto"/>
          <w:sz w:val="32"/>
          <w:szCs w:val="24"/>
        </w:rPr>
        <w:t>y</w:t>
      </w:r>
      <w:r w:rsidRPr="00191A90">
        <w:rPr>
          <w:rFonts w:asciiTheme="minorHAnsi" w:hAnsiTheme="minorHAnsi" w:cstheme="minorHAnsi"/>
          <w:b/>
          <w:color w:val="auto"/>
          <w:sz w:val="32"/>
          <w:szCs w:val="24"/>
        </w:rPr>
        <w:t xml:space="preserve"> </w:t>
      </w:r>
      <w:bookmarkEnd w:id="23"/>
      <w:bookmarkEnd w:id="24"/>
    </w:p>
    <w:p w:rsidR="00F27713" w:rsidRPr="00191A90" w:rsidRDefault="00F27713" w:rsidP="00AB6C22">
      <w:pPr>
        <w:pStyle w:val="Akapitzlist"/>
        <w:numPr>
          <w:ilvl w:val="1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bookmarkStart w:id="25" w:name="_Toc455061880"/>
      <w:bookmarkStart w:id="26" w:name="_Toc455652226"/>
      <w:bookmarkStart w:id="27" w:name="_Toc475101178"/>
      <w:bookmarkStart w:id="28" w:name="_Toc390766277"/>
      <w:bookmarkStart w:id="29" w:name="_Toc442965151"/>
      <w:bookmarkStart w:id="30" w:name="_Toc443047456"/>
      <w:r w:rsidRPr="00191A90">
        <w:rPr>
          <w:rFonts w:asciiTheme="minorHAnsi" w:hAnsiTheme="minorHAnsi" w:cstheme="minorHAnsi"/>
          <w:sz w:val="24"/>
          <w:szCs w:val="24"/>
        </w:rPr>
        <w:t xml:space="preserve">Wykonawca przygotuje i przeprowadzi spotkanie wstępne (tzw. </w:t>
      </w:r>
      <w:r w:rsidRPr="00644CD8">
        <w:rPr>
          <w:rFonts w:asciiTheme="minorHAnsi" w:hAnsiTheme="minorHAnsi" w:cstheme="minorHAnsi"/>
          <w:b/>
          <w:sz w:val="28"/>
          <w:szCs w:val="24"/>
        </w:rPr>
        <w:t>Kick-off</w:t>
      </w:r>
      <w:r w:rsidRPr="00191A90">
        <w:rPr>
          <w:rFonts w:asciiTheme="minorHAnsi" w:hAnsiTheme="minorHAnsi" w:cstheme="minorHAnsi"/>
          <w:sz w:val="24"/>
          <w:szCs w:val="24"/>
        </w:rPr>
        <w:t>) (a w razie potrzeby kilka spotkań) z Zamawiającym (</w:t>
      </w:r>
      <w:r w:rsidR="004B5DFD" w:rsidRPr="00191A90">
        <w:rPr>
          <w:rFonts w:asciiTheme="minorHAnsi" w:hAnsiTheme="minorHAnsi" w:cstheme="minorHAnsi"/>
          <w:sz w:val="24"/>
          <w:szCs w:val="24"/>
        </w:rPr>
        <w:t>o ile nie bę</w:t>
      </w:r>
      <w:r w:rsidR="00F120E2" w:rsidRPr="00191A90">
        <w:rPr>
          <w:rFonts w:asciiTheme="minorHAnsi" w:hAnsiTheme="minorHAnsi" w:cstheme="minorHAnsi"/>
          <w:sz w:val="24"/>
          <w:szCs w:val="24"/>
        </w:rPr>
        <w:t>dzie obostrzeń to pierwsze spotkanie w siedzibie Zamawiającego, w przeciwnym wypadku p</w:t>
      </w:r>
      <w:r w:rsidR="00017228" w:rsidRPr="00191A90">
        <w:rPr>
          <w:rFonts w:asciiTheme="minorHAnsi" w:hAnsiTheme="minorHAnsi" w:cstheme="minorHAnsi"/>
          <w:sz w:val="24"/>
          <w:szCs w:val="24"/>
        </w:rPr>
        <w:t xml:space="preserve">oprzez aplikację MS </w:t>
      </w:r>
      <w:proofErr w:type="spellStart"/>
      <w:r w:rsidR="00017228" w:rsidRPr="00191A90">
        <w:rPr>
          <w:rFonts w:asciiTheme="minorHAnsi" w:hAnsiTheme="minorHAnsi" w:cstheme="minorHAnsi"/>
          <w:sz w:val="24"/>
          <w:szCs w:val="24"/>
        </w:rPr>
        <w:t>Teams</w:t>
      </w:r>
      <w:proofErr w:type="spellEnd"/>
      <w:r w:rsidR="00017228" w:rsidRPr="00191A90">
        <w:rPr>
          <w:rFonts w:asciiTheme="minorHAnsi" w:hAnsiTheme="minorHAnsi" w:cstheme="minorHAnsi"/>
          <w:sz w:val="24"/>
          <w:szCs w:val="24"/>
        </w:rPr>
        <w:t xml:space="preserve"> obsługiwaną przez Zamawiającego)</w:t>
      </w:r>
      <w:r w:rsidRPr="00191A90">
        <w:rPr>
          <w:rFonts w:asciiTheme="minorHAnsi" w:hAnsiTheme="minorHAnsi" w:cstheme="minorHAnsi"/>
          <w:sz w:val="24"/>
          <w:szCs w:val="24"/>
        </w:rPr>
        <w:t>, podczas którego/których zostaną</w:t>
      </w:r>
      <w:r w:rsidR="00DB7E75" w:rsidRPr="00191A90">
        <w:rPr>
          <w:rFonts w:asciiTheme="minorHAnsi" w:hAnsiTheme="minorHAnsi" w:cstheme="minorHAnsi"/>
          <w:sz w:val="24"/>
          <w:szCs w:val="24"/>
        </w:rPr>
        <w:t>/zostanie</w:t>
      </w:r>
      <w:r w:rsidRPr="00191A90">
        <w:rPr>
          <w:rFonts w:asciiTheme="minorHAnsi" w:hAnsiTheme="minorHAnsi" w:cstheme="minorHAnsi"/>
          <w:sz w:val="24"/>
          <w:szCs w:val="24"/>
        </w:rPr>
        <w:t>:</w:t>
      </w:r>
      <w:bookmarkEnd w:id="25"/>
      <w:bookmarkEnd w:id="26"/>
      <w:bookmarkEnd w:id="27"/>
    </w:p>
    <w:p w:rsidR="00F27713" w:rsidRPr="00191A90" w:rsidRDefault="00F27713" w:rsidP="00AB6C22">
      <w:pPr>
        <w:pStyle w:val="Akapitzlist"/>
        <w:numPr>
          <w:ilvl w:val="2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bookmarkStart w:id="31" w:name="_Toc455061881"/>
      <w:bookmarkStart w:id="32" w:name="_Toc455652227"/>
      <w:bookmarkStart w:id="33" w:name="_Toc475101179"/>
      <w:r w:rsidRPr="00191A90">
        <w:rPr>
          <w:rFonts w:asciiTheme="minorHAnsi" w:hAnsiTheme="minorHAnsi" w:cstheme="minorHAnsi"/>
          <w:sz w:val="24"/>
          <w:szCs w:val="24"/>
        </w:rPr>
        <w:t>omówione założenia i cele wszystkich Zadań realizowanych w ramach zamówienia,</w:t>
      </w:r>
      <w:bookmarkEnd w:id="31"/>
      <w:bookmarkEnd w:id="32"/>
      <w:bookmarkEnd w:id="33"/>
    </w:p>
    <w:p w:rsidR="00822070" w:rsidRPr="00191A90" w:rsidRDefault="00822070" w:rsidP="00AB6C22">
      <w:pPr>
        <w:pStyle w:val="Akapitzlist"/>
        <w:numPr>
          <w:ilvl w:val="2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bookmarkStart w:id="34" w:name="_Toc455061882"/>
      <w:bookmarkStart w:id="35" w:name="_Toc455652228"/>
      <w:bookmarkStart w:id="36" w:name="_Toc475101180"/>
      <w:r w:rsidRPr="00191A90">
        <w:rPr>
          <w:rFonts w:asciiTheme="minorHAnsi" w:hAnsiTheme="minorHAnsi" w:cstheme="minorHAnsi"/>
          <w:sz w:val="24"/>
          <w:szCs w:val="24"/>
        </w:rPr>
        <w:t xml:space="preserve">określone zostaną produkty wchodzące w zakres </w:t>
      </w:r>
      <w:r w:rsidR="00966744" w:rsidRPr="00191A90">
        <w:rPr>
          <w:rFonts w:asciiTheme="minorHAnsi" w:hAnsiTheme="minorHAnsi" w:cstheme="minorHAnsi"/>
          <w:sz w:val="24"/>
          <w:szCs w:val="24"/>
        </w:rPr>
        <w:t>zadań</w:t>
      </w:r>
      <w:r w:rsidR="00E2711D" w:rsidRPr="00191A90">
        <w:rPr>
          <w:rFonts w:asciiTheme="minorHAnsi" w:hAnsiTheme="minorHAnsi" w:cstheme="minorHAnsi"/>
          <w:sz w:val="24"/>
          <w:szCs w:val="24"/>
        </w:rPr>
        <w:t>,</w:t>
      </w:r>
      <w:r w:rsidRPr="00191A9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27713" w:rsidRPr="00191A90" w:rsidRDefault="00F27713" w:rsidP="00AB6C22">
      <w:pPr>
        <w:pStyle w:val="Akapitzlist"/>
        <w:numPr>
          <w:ilvl w:val="2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191A90">
        <w:rPr>
          <w:rFonts w:asciiTheme="minorHAnsi" w:hAnsiTheme="minorHAnsi" w:cstheme="minorHAnsi"/>
          <w:sz w:val="24"/>
          <w:szCs w:val="24"/>
        </w:rPr>
        <w:t>doprecyzowane rozumieni</w:t>
      </w:r>
      <w:r w:rsidR="00DB7E75" w:rsidRPr="00191A90">
        <w:rPr>
          <w:rFonts w:asciiTheme="minorHAnsi" w:hAnsiTheme="minorHAnsi" w:cstheme="minorHAnsi"/>
          <w:sz w:val="24"/>
          <w:szCs w:val="24"/>
        </w:rPr>
        <w:t>e</w:t>
      </w:r>
      <w:r w:rsidRPr="00191A90">
        <w:rPr>
          <w:rFonts w:asciiTheme="minorHAnsi" w:hAnsiTheme="minorHAnsi" w:cstheme="minorHAnsi"/>
          <w:sz w:val="24"/>
          <w:szCs w:val="24"/>
        </w:rPr>
        <w:t xml:space="preserve"> każdego z wymagań</w:t>
      </w:r>
      <w:r w:rsidR="00F120E2" w:rsidRPr="00191A90">
        <w:rPr>
          <w:rFonts w:asciiTheme="minorHAnsi" w:hAnsiTheme="minorHAnsi" w:cstheme="minorHAnsi"/>
          <w:sz w:val="24"/>
          <w:szCs w:val="24"/>
        </w:rPr>
        <w:t xml:space="preserve"> </w:t>
      </w:r>
      <w:r w:rsidR="00017228" w:rsidRPr="00191A90">
        <w:rPr>
          <w:rFonts w:asciiTheme="minorHAnsi" w:hAnsiTheme="minorHAnsi" w:cstheme="minorHAnsi"/>
          <w:sz w:val="24"/>
          <w:szCs w:val="24"/>
        </w:rPr>
        <w:t>z SOPZ</w:t>
      </w:r>
      <w:r w:rsidRPr="00191A90">
        <w:rPr>
          <w:rFonts w:asciiTheme="minorHAnsi" w:hAnsiTheme="minorHAnsi" w:cstheme="minorHAnsi"/>
          <w:sz w:val="24"/>
          <w:szCs w:val="24"/>
        </w:rPr>
        <w:t>,</w:t>
      </w:r>
      <w:bookmarkEnd w:id="34"/>
      <w:bookmarkEnd w:id="35"/>
      <w:bookmarkEnd w:id="36"/>
    </w:p>
    <w:p w:rsidR="00F27713" w:rsidRPr="00191A90" w:rsidRDefault="00564EF3" w:rsidP="00AB6C22">
      <w:pPr>
        <w:pStyle w:val="Akapitzlist"/>
        <w:numPr>
          <w:ilvl w:val="2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bookmarkStart w:id="37" w:name="_Toc475101182"/>
      <w:r w:rsidRPr="00191A90">
        <w:rPr>
          <w:rFonts w:asciiTheme="minorHAnsi" w:hAnsiTheme="minorHAnsi" w:cstheme="minorHAnsi"/>
          <w:sz w:val="24"/>
          <w:szCs w:val="24"/>
        </w:rPr>
        <w:t xml:space="preserve">omówiony </w:t>
      </w:r>
      <w:r w:rsidR="00F27713" w:rsidRPr="00191A90">
        <w:rPr>
          <w:rFonts w:asciiTheme="minorHAnsi" w:hAnsiTheme="minorHAnsi" w:cstheme="minorHAnsi"/>
          <w:sz w:val="24"/>
          <w:szCs w:val="24"/>
        </w:rPr>
        <w:t>przedstawiony w ofercie Harmonogram</w:t>
      </w:r>
      <w:bookmarkEnd w:id="37"/>
      <w:r w:rsidR="00F120E2" w:rsidRPr="00191A90">
        <w:rPr>
          <w:rFonts w:asciiTheme="minorHAnsi" w:hAnsiTheme="minorHAnsi" w:cstheme="minorHAnsi"/>
          <w:sz w:val="24"/>
          <w:szCs w:val="24"/>
        </w:rPr>
        <w:t>,</w:t>
      </w:r>
    </w:p>
    <w:p w:rsidR="00B53DC2" w:rsidRDefault="00B53DC2" w:rsidP="00644CD8">
      <w:pPr>
        <w:pStyle w:val="Akapitzlist"/>
        <w:numPr>
          <w:ilvl w:val="2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bookmarkStart w:id="38" w:name="_Toc455061884"/>
      <w:bookmarkStart w:id="39" w:name="_Toc455652230"/>
      <w:bookmarkStart w:id="40" w:name="_Toc475101183"/>
      <w:r>
        <w:rPr>
          <w:rFonts w:asciiTheme="minorHAnsi" w:hAnsiTheme="minorHAnsi" w:cstheme="minorHAnsi"/>
          <w:sz w:val="24"/>
          <w:szCs w:val="24"/>
        </w:rPr>
        <w:t xml:space="preserve">przedstawione </w:t>
      </w:r>
      <w:r w:rsidR="00DB33CA" w:rsidRPr="00191A90">
        <w:rPr>
          <w:rFonts w:asciiTheme="minorHAnsi" w:hAnsiTheme="minorHAnsi" w:cstheme="minorHAnsi"/>
          <w:sz w:val="24"/>
          <w:szCs w:val="24"/>
        </w:rPr>
        <w:t>w</w:t>
      </w:r>
      <w:r w:rsidR="00F27713" w:rsidRPr="00191A90">
        <w:rPr>
          <w:rFonts w:asciiTheme="minorHAnsi" w:hAnsiTheme="minorHAnsi" w:cstheme="minorHAnsi"/>
          <w:sz w:val="24"/>
          <w:szCs w:val="24"/>
        </w:rPr>
        <w:t>ytyczne Zamawiającego</w:t>
      </w:r>
      <w:r>
        <w:rPr>
          <w:rFonts w:asciiTheme="minorHAnsi" w:hAnsiTheme="minorHAnsi" w:cstheme="minorHAnsi"/>
          <w:sz w:val="24"/>
          <w:szCs w:val="24"/>
        </w:rPr>
        <w:t>,</w:t>
      </w:r>
    </w:p>
    <w:p w:rsidR="00B53DC2" w:rsidRDefault="00B53DC2" w:rsidP="00644CD8">
      <w:pPr>
        <w:pStyle w:val="Akapitzlist"/>
        <w:numPr>
          <w:ilvl w:val="2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przeprowadzona a</w:t>
      </w:r>
      <w:r w:rsidR="00F27713" w:rsidRPr="00191A90">
        <w:rPr>
          <w:rFonts w:asciiTheme="minorHAnsi" w:hAnsiTheme="minorHAnsi" w:cstheme="minorHAnsi"/>
          <w:sz w:val="24"/>
          <w:szCs w:val="24"/>
        </w:rPr>
        <w:t xml:space="preserve">naliza </w:t>
      </w:r>
      <w:r>
        <w:rPr>
          <w:rFonts w:asciiTheme="minorHAnsi" w:hAnsiTheme="minorHAnsi" w:cstheme="minorHAnsi"/>
          <w:sz w:val="24"/>
          <w:szCs w:val="24"/>
        </w:rPr>
        <w:t>przez Wykonawcę</w:t>
      </w:r>
    </w:p>
    <w:p w:rsidR="00DF26B0" w:rsidRPr="00644CD8" w:rsidRDefault="00DF26B0" w:rsidP="00644CD8">
      <w:pPr>
        <w:pStyle w:val="Akapitzlist"/>
        <w:numPr>
          <w:ilvl w:val="1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bookmarkStart w:id="41" w:name="_Toc455061885"/>
      <w:bookmarkStart w:id="42" w:name="_Toc455652231"/>
      <w:bookmarkStart w:id="43" w:name="_Toc475101184"/>
      <w:bookmarkEnd w:id="28"/>
      <w:bookmarkEnd w:id="29"/>
      <w:bookmarkEnd w:id="30"/>
      <w:bookmarkEnd w:id="38"/>
      <w:bookmarkEnd w:id="39"/>
      <w:bookmarkEnd w:id="40"/>
      <w:r w:rsidRPr="00191A90">
        <w:rPr>
          <w:rFonts w:asciiTheme="minorHAnsi" w:hAnsiTheme="minorHAnsi" w:cstheme="minorHAnsi"/>
          <w:sz w:val="24"/>
          <w:szCs w:val="24"/>
        </w:rPr>
        <w:t>Mając na uwadze Założenia zamówienia i bazując na z</w:t>
      </w:r>
      <w:r w:rsidR="00C8334E" w:rsidRPr="00191A90">
        <w:rPr>
          <w:rFonts w:asciiTheme="minorHAnsi" w:hAnsiTheme="minorHAnsi" w:cstheme="minorHAnsi"/>
          <w:sz w:val="24"/>
          <w:szCs w:val="24"/>
        </w:rPr>
        <w:t>e</w:t>
      </w:r>
      <w:r w:rsidRPr="00191A90">
        <w:rPr>
          <w:rFonts w:asciiTheme="minorHAnsi" w:hAnsiTheme="minorHAnsi" w:cstheme="minorHAnsi"/>
          <w:sz w:val="24"/>
          <w:szCs w:val="24"/>
        </w:rPr>
        <w:t xml:space="preserve">branych podczas spotkania wstępnego informacjach, Wykonawca przeprowadzi analizę </w:t>
      </w:r>
      <w:r w:rsidR="00B53DC2">
        <w:rPr>
          <w:rFonts w:asciiTheme="minorHAnsi" w:hAnsiTheme="minorHAnsi" w:cstheme="minorHAnsi"/>
          <w:sz w:val="24"/>
          <w:szCs w:val="24"/>
        </w:rPr>
        <w:t>wyżej</w:t>
      </w:r>
      <w:r w:rsidR="00B53DC2" w:rsidRPr="00191A90">
        <w:rPr>
          <w:rFonts w:asciiTheme="minorHAnsi" w:hAnsiTheme="minorHAnsi" w:cstheme="minorHAnsi"/>
          <w:sz w:val="24"/>
          <w:szCs w:val="24"/>
        </w:rPr>
        <w:t xml:space="preserve"> </w:t>
      </w:r>
      <w:r w:rsidRPr="00191A90">
        <w:rPr>
          <w:rFonts w:asciiTheme="minorHAnsi" w:hAnsiTheme="minorHAnsi" w:cstheme="minorHAnsi"/>
          <w:sz w:val="24"/>
          <w:szCs w:val="24"/>
        </w:rPr>
        <w:t xml:space="preserve">wskazanych </w:t>
      </w:r>
      <w:r w:rsidR="0029538C" w:rsidRPr="00191A90">
        <w:rPr>
          <w:rFonts w:asciiTheme="minorHAnsi" w:hAnsiTheme="minorHAnsi" w:cstheme="minorHAnsi"/>
          <w:sz w:val="24"/>
          <w:szCs w:val="24"/>
        </w:rPr>
        <w:t xml:space="preserve">procesów w </w:t>
      </w:r>
      <w:r w:rsidR="00A137B9">
        <w:rPr>
          <w:rFonts w:asciiTheme="minorHAnsi" w:hAnsiTheme="minorHAnsi" w:cstheme="minorHAnsi"/>
          <w:sz w:val="24"/>
          <w:szCs w:val="24"/>
        </w:rPr>
        <w:t xml:space="preserve">serwisie </w:t>
      </w:r>
      <w:hyperlink r:id="rId10" w:history="1">
        <w:r w:rsidR="00644CD8" w:rsidRPr="00191A90">
          <w:rPr>
            <w:rStyle w:val="Hipercze"/>
            <w:rFonts w:asciiTheme="minorHAnsi" w:hAnsiTheme="minorHAnsi" w:cstheme="minorHAnsi"/>
            <w:sz w:val="24"/>
            <w:szCs w:val="24"/>
          </w:rPr>
          <w:t>Baza Usług Rozwojowych</w:t>
        </w:r>
      </w:hyperlink>
      <w:r w:rsidR="00644CD8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  <w:t xml:space="preserve"> </w:t>
      </w:r>
      <w:r w:rsidRPr="00644CD8">
        <w:rPr>
          <w:rFonts w:asciiTheme="minorHAnsi" w:hAnsiTheme="minorHAnsi" w:cstheme="minorHAnsi"/>
          <w:sz w:val="24"/>
          <w:szCs w:val="24"/>
        </w:rPr>
        <w:t>obejmującą swoim zakresem opisane w kolejnych punktach elementy</w:t>
      </w:r>
      <w:r w:rsidR="007D0F21">
        <w:rPr>
          <w:rFonts w:asciiTheme="minorHAnsi" w:hAnsiTheme="minorHAnsi" w:cstheme="minorHAnsi"/>
          <w:sz w:val="24"/>
          <w:szCs w:val="24"/>
        </w:rPr>
        <w:t>:</w:t>
      </w:r>
      <w:bookmarkEnd w:id="41"/>
      <w:bookmarkEnd w:id="42"/>
      <w:bookmarkEnd w:id="43"/>
    </w:p>
    <w:p w:rsidR="00B05D35" w:rsidRDefault="00B05D35" w:rsidP="00A7614E">
      <w:pPr>
        <w:pStyle w:val="Akapitzlist"/>
        <w:numPr>
          <w:ilvl w:val="2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bookmarkStart w:id="44" w:name="_Toc475101188"/>
      <w:bookmarkStart w:id="45" w:name="_Toc455652236"/>
      <w:bookmarkStart w:id="46" w:name="_Toc475101185"/>
      <w:bookmarkStart w:id="47" w:name="_Toc455061910"/>
      <w:bookmarkStart w:id="48" w:name="_Toc455652237"/>
      <w:bookmarkStart w:id="49" w:name="_Toc475101186"/>
      <w:r>
        <w:rPr>
          <w:rFonts w:asciiTheme="minorHAnsi" w:hAnsiTheme="minorHAnsi" w:cstheme="minorHAnsi"/>
          <w:sz w:val="24"/>
          <w:szCs w:val="24"/>
        </w:rPr>
        <w:t xml:space="preserve">działania </w:t>
      </w:r>
      <w:r w:rsidR="00463AAA">
        <w:rPr>
          <w:rFonts w:asciiTheme="minorHAnsi" w:hAnsiTheme="minorHAnsi" w:cstheme="minorHAnsi"/>
          <w:sz w:val="24"/>
          <w:szCs w:val="24"/>
        </w:rPr>
        <w:t>preparacyjne</w:t>
      </w:r>
      <w:r>
        <w:rPr>
          <w:rFonts w:asciiTheme="minorHAnsi" w:hAnsiTheme="minorHAnsi" w:cstheme="minorHAnsi"/>
          <w:sz w:val="24"/>
          <w:szCs w:val="24"/>
        </w:rPr>
        <w:t xml:space="preserve"> przed analityką biznesową, </w:t>
      </w:r>
      <w:proofErr w:type="spellStart"/>
      <w:r>
        <w:rPr>
          <w:rFonts w:asciiTheme="minorHAnsi" w:hAnsiTheme="minorHAnsi" w:cstheme="minorHAnsi"/>
          <w:sz w:val="24"/>
          <w:szCs w:val="24"/>
        </w:rPr>
        <w:t>tj</w:t>
      </w:r>
      <w:proofErr w:type="spellEnd"/>
      <w:r>
        <w:rPr>
          <w:rFonts w:asciiTheme="minorHAnsi" w:hAnsiTheme="minorHAnsi" w:cstheme="minorHAnsi"/>
          <w:sz w:val="24"/>
          <w:szCs w:val="24"/>
        </w:rPr>
        <w:t>:</w:t>
      </w:r>
    </w:p>
    <w:p w:rsidR="00A7614E" w:rsidRDefault="00A7614E" w:rsidP="00B05D35">
      <w:pPr>
        <w:pStyle w:val="Akapitzlist"/>
        <w:numPr>
          <w:ilvl w:val="3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191A90">
        <w:rPr>
          <w:rFonts w:asciiTheme="minorHAnsi" w:hAnsiTheme="minorHAnsi" w:cstheme="minorHAnsi"/>
          <w:sz w:val="24"/>
          <w:szCs w:val="24"/>
        </w:rPr>
        <w:t xml:space="preserve"> </w:t>
      </w:r>
      <w:r w:rsidRPr="00463AAA">
        <w:rPr>
          <w:rFonts w:asciiTheme="minorHAnsi" w:hAnsiTheme="minorHAnsi" w:cstheme="minorHAnsi"/>
          <w:sz w:val="24"/>
          <w:szCs w:val="24"/>
        </w:rPr>
        <w:t>wstępn</w:t>
      </w:r>
      <w:r w:rsidR="00463AAA">
        <w:rPr>
          <w:rFonts w:asciiTheme="minorHAnsi" w:hAnsiTheme="minorHAnsi" w:cstheme="minorHAnsi"/>
          <w:sz w:val="24"/>
          <w:szCs w:val="24"/>
        </w:rPr>
        <w:t>y</w:t>
      </w:r>
      <w:r w:rsidRPr="00463AAA">
        <w:rPr>
          <w:rFonts w:asciiTheme="minorHAnsi" w:hAnsiTheme="minorHAnsi" w:cstheme="minorHAnsi"/>
          <w:sz w:val="24"/>
          <w:szCs w:val="24"/>
        </w:rPr>
        <w:t xml:space="preserve"> </w:t>
      </w:r>
      <w:r w:rsidRPr="00EF31BA">
        <w:rPr>
          <w:rFonts w:asciiTheme="minorHAnsi" w:hAnsiTheme="minorHAnsi" w:cstheme="minorHAnsi"/>
          <w:b/>
          <w:sz w:val="28"/>
          <w:szCs w:val="24"/>
        </w:rPr>
        <w:t>ekspercki przeglą</w:t>
      </w:r>
      <w:r w:rsidR="00EF31BA" w:rsidRPr="00EF31BA">
        <w:rPr>
          <w:rFonts w:asciiTheme="minorHAnsi" w:hAnsiTheme="minorHAnsi" w:cstheme="minorHAnsi"/>
          <w:b/>
          <w:sz w:val="28"/>
          <w:szCs w:val="24"/>
        </w:rPr>
        <w:t xml:space="preserve">d </w:t>
      </w:r>
      <w:r w:rsidRPr="00EF31BA">
        <w:rPr>
          <w:rFonts w:asciiTheme="minorHAnsi" w:hAnsiTheme="minorHAnsi" w:cstheme="minorHAnsi"/>
          <w:sz w:val="24"/>
          <w:szCs w:val="24"/>
        </w:rPr>
        <w:t>architektury</w:t>
      </w:r>
      <w:r w:rsidRPr="00463AAA">
        <w:rPr>
          <w:rFonts w:asciiTheme="minorHAnsi" w:hAnsiTheme="minorHAnsi" w:cstheme="minorHAnsi"/>
          <w:sz w:val="24"/>
          <w:szCs w:val="24"/>
        </w:rPr>
        <w:t xml:space="preserve"> informacji</w:t>
      </w:r>
      <w:r w:rsidRPr="00191A90">
        <w:rPr>
          <w:rFonts w:asciiTheme="minorHAnsi" w:hAnsiTheme="minorHAnsi" w:cstheme="minorHAnsi"/>
          <w:sz w:val="24"/>
          <w:szCs w:val="24"/>
        </w:rPr>
        <w:t>, użyteczności,</w:t>
      </w:r>
      <w:r w:rsidR="00EF31BA">
        <w:rPr>
          <w:rFonts w:asciiTheme="minorHAnsi" w:hAnsiTheme="minorHAnsi" w:cstheme="minorHAnsi"/>
          <w:sz w:val="24"/>
          <w:szCs w:val="24"/>
        </w:rPr>
        <w:t xml:space="preserve"> komplementarności, spójności </w:t>
      </w:r>
      <w:r w:rsidRPr="00191A90">
        <w:rPr>
          <w:rFonts w:asciiTheme="minorHAnsi" w:hAnsiTheme="minorHAnsi" w:cstheme="minorHAnsi"/>
          <w:sz w:val="24"/>
          <w:szCs w:val="24"/>
        </w:rPr>
        <w:t>nawigacji</w:t>
      </w:r>
      <w:r w:rsidR="00EF31BA">
        <w:rPr>
          <w:rFonts w:asciiTheme="minorHAnsi" w:hAnsiTheme="minorHAnsi" w:cstheme="minorHAnsi"/>
          <w:sz w:val="24"/>
          <w:szCs w:val="24"/>
        </w:rPr>
        <w:t xml:space="preserve"> i </w:t>
      </w:r>
      <w:r w:rsidRPr="00191A90">
        <w:rPr>
          <w:rFonts w:asciiTheme="minorHAnsi" w:hAnsiTheme="minorHAnsi" w:cstheme="minorHAnsi"/>
          <w:sz w:val="24"/>
          <w:szCs w:val="24"/>
        </w:rPr>
        <w:t xml:space="preserve">identyfikacji </w:t>
      </w:r>
      <w:r w:rsidR="00EF31BA">
        <w:rPr>
          <w:rFonts w:asciiTheme="minorHAnsi" w:hAnsiTheme="minorHAnsi" w:cstheme="minorHAnsi"/>
          <w:sz w:val="24"/>
          <w:szCs w:val="24"/>
        </w:rPr>
        <w:t>systemu BUR;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</w:p>
    <w:p w:rsidR="00463AAA" w:rsidRPr="00463AAA" w:rsidRDefault="00A7614E" w:rsidP="00DE3EDC">
      <w:pPr>
        <w:pStyle w:val="Akapitzlist"/>
        <w:numPr>
          <w:ilvl w:val="3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463AAA">
        <w:rPr>
          <w:rFonts w:asciiTheme="minorHAnsi" w:hAnsiTheme="minorHAnsi" w:cstheme="minorHAnsi"/>
          <w:sz w:val="24"/>
          <w:szCs w:val="24"/>
        </w:rPr>
        <w:t>analiz</w:t>
      </w:r>
      <w:r w:rsidR="00463AAA" w:rsidRPr="00463AAA">
        <w:rPr>
          <w:rFonts w:asciiTheme="minorHAnsi" w:hAnsiTheme="minorHAnsi" w:cstheme="minorHAnsi"/>
          <w:sz w:val="24"/>
          <w:szCs w:val="24"/>
        </w:rPr>
        <w:t>a</w:t>
      </w:r>
      <w:r w:rsidRPr="00463AAA">
        <w:rPr>
          <w:rFonts w:asciiTheme="minorHAnsi" w:hAnsiTheme="minorHAnsi" w:cstheme="minorHAnsi"/>
          <w:sz w:val="24"/>
          <w:szCs w:val="24"/>
        </w:rPr>
        <w:t xml:space="preserve"> ilościow</w:t>
      </w:r>
      <w:r w:rsidR="00463AAA" w:rsidRPr="00463AAA">
        <w:rPr>
          <w:rFonts w:asciiTheme="minorHAnsi" w:hAnsiTheme="minorHAnsi" w:cstheme="minorHAnsi"/>
          <w:sz w:val="24"/>
          <w:szCs w:val="24"/>
        </w:rPr>
        <w:t>a</w:t>
      </w:r>
      <w:r w:rsidRPr="00463AAA">
        <w:rPr>
          <w:rFonts w:asciiTheme="minorHAnsi" w:hAnsiTheme="minorHAnsi" w:cstheme="minorHAnsi"/>
          <w:sz w:val="24"/>
          <w:szCs w:val="24"/>
        </w:rPr>
        <w:t xml:space="preserve"> ruchu w oparciu o wykorzystywane przez Zamawiającego narzędzia analityczne </w:t>
      </w:r>
      <w:r w:rsidRPr="00EF31BA">
        <w:rPr>
          <w:rFonts w:asciiTheme="minorHAnsi" w:hAnsiTheme="minorHAnsi" w:cstheme="minorHAnsi"/>
          <w:b/>
          <w:sz w:val="28"/>
          <w:szCs w:val="24"/>
        </w:rPr>
        <w:t xml:space="preserve">Google Analytics </w:t>
      </w:r>
      <w:r w:rsidR="00463AAA" w:rsidRPr="00463AAA">
        <w:rPr>
          <w:rFonts w:asciiTheme="minorHAnsi" w:hAnsiTheme="minorHAnsi" w:cstheme="minorHAnsi"/>
          <w:sz w:val="24"/>
          <w:szCs w:val="24"/>
        </w:rPr>
        <w:t>oraz instalację ew</w:t>
      </w:r>
      <w:r w:rsidRPr="00463AAA">
        <w:rPr>
          <w:rFonts w:asciiTheme="minorHAnsi" w:hAnsiTheme="minorHAnsi" w:cstheme="minorHAnsi"/>
          <w:sz w:val="24"/>
          <w:szCs w:val="24"/>
        </w:rPr>
        <w:t>entualnie innych zaproponowanych w Ofercie przez Wykonawcę</w:t>
      </w:r>
      <w:r w:rsidR="00463AAA" w:rsidRPr="00463AAA">
        <w:rPr>
          <w:rFonts w:asciiTheme="minorHAnsi" w:hAnsiTheme="minorHAnsi" w:cstheme="minorHAnsi"/>
          <w:sz w:val="24"/>
          <w:szCs w:val="24"/>
        </w:rPr>
        <w:t>;</w:t>
      </w:r>
    </w:p>
    <w:p w:rsidR="00463AAA" w:rsidRPr="00463AAA" w:rsidRDefault="00463AAA" w:rsidP="00EF31BA">
      <w:pPr>
        <w:pStyle w:val="Akapitzlist"/>
        <w:numPr>
          <w:ilvl w:val="2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EF31BA">
        <w:rPr>
          <w:rFonts w:asciiTheme="minorHAnsi" w:hAnsiTheme="minorHAnsi" w:cstheme="minorHAnsi"/>
          <w:b/>
          <w:sz w:val="28"/>
          <w:szCs w:val="24"/>
        </w:rPr>
        <w:t>benchmark</w:t>
      </w:r>
      <w:r w:rsidRPr="00463AAA">
        <w:rPr>
          <w:rFonts w:asciiTheme="minorHAnsi" w:hAnsiTheme="minorHAnsi" w:cstheme="minorHAnsi"/>
          <w:sz w:val="24"/>
          <w:szCs w:val="24"/>
        </w:rPr>
        <w:t xml:space="preserve"> serwisów o podobnych funkcjonalnościach</w:t>
      </w:r>
      <w:r w:rsidR="00EF31BA">
        <w:rPr>
          <w:rFonts w:asciiTheme="minorHAnsi" w:hAnsiTheme="minorHAnsi" w:cstheme="minorHAnsi"/>
          <w:sz w:val="24"/>
          <w:szCs w:val="24"/>
        </w:rPr>
        <w:t>;</w:t>
      </w:r>
    </w:p>
    <w:bookmarkEnd w:id="44"/>
    <w:p w:rsidR="002B0F93" w:rsidRPr="00191A90" w:rsidRDefault="002B0F93" w:rsidP="002B0F93">
      <w:pPr>
        <w:pStyle w:val="Akapitzlist"/>
        <w:numPr>
          <w:ilvl w:val="2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191A90">
        <w:rPr>
          <w:rFonts w:asciiTheme="minorHAnsi" w:hAnsiTheme="minorHAnsi" w:cstheme="minorHAnsi"/>
          <w:sz w:val="24"/>
          <w:szCs w:val="24"/>
        </w:rPr>
        <w:t xml:space="preserve">Wykonawca wykona </w:t>
      </w:r>
      <w:r w:rsidRPr="00644CD8">
        <w:rPr>
          <w:rFonts w:asciiTheme="minorHAnsi" w:hAnsiTheme="minorHAnsi" w:cstheme="minorHAnsi"/>
          <w:b/>
          <w:sz w:val="28"/>
          <w:szCs w:val="24"/>
        </w:rPr>
        <w:t>analizę biznesową</w:t>
      </w:r>
      <w:r w:rsidR="00644CD8" w:rsidRPr="00644CD8">
        <w:rPr>
          <w:rFonts w:asciiTheme="minorHAnsi" w:hAnsiTheme="minorHAnsi" w:cstheme="minorHAnsi"/>
          <w:sz w:val="24"/>
          <w:szCs w:val="24"/>
        </w:rPr>
        <w:t xml:space="preserve"> </w:t>
      </w:r>
      <w:r w:rsidRPr="00644CD8">
        <w:rPr>
          <w:rFonts w:asciiTheme="minorHAnsi" w:hAnsiTheme="minorHAnsi" w:cstheme="minorHAnsi"/>
          <w:sz w:val="24"/>
          <w:szCs w:val="24"/>
        </w:rPr>
        <w:t xml:space="preserve">- </w:t>
      </w:r>
      <w:r w:rsidRPr="00191A90">
        <w:rPr>
          <w:rFonts w:asciiTheme="minorHAnsi" w:hAnsiTheme="minorHAnsi" w:cstheme="minorHAnsi"/>
          <w:sz w:val="24"/>
          <w:szCs w:val="24"/>
        </w:rPr>
        <w:t>wywiady z interesariuszami projektu, w tym przedstawicielami:</w:t>
      </w:r>
    </w:p>
    <w:p w:rsidR="002B0F93" w:rsidRPr="00191A90" w:rsidRDefault="002B0F93" w:rsidP="002B0F93">
      <w:pPr>
        <w:pStyle w:val="Akapitzlist"/>
        <w:numPr>
          <w:ilvl w:val="3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191A90">
        <w:rPr>
          <w:rFonts w:asciiTheme="minorHAnsi" w:hAnsiTheme="minorHAnsi" w:cstheme="minorHAnsi"/>
          <w:sz w:val="24"/>
          <w:szCs w:val="24"/>
        </w:rPr>
        <w:lastRenderedPageBreak/>
        <w:t>Biuro informatyki – specyfika systemów, możliwości i zasady wdrożenia i rozwoju, specyfika i możliwości łączenia z innymi serwisami (wewnętrznymi Agencji oraz zewnętrznymi);</w:t>
      </w:r>
    </w:p>
    <w:p w:rsidR="002B0F93" w:rsidRPr="00191A90" w:rsidRDefault="002B0F93" w:rsidP="002B0F93">
      <w:pPr>
        <w:pStyle w:val="Akapitzlist"/>
        <w:numPr>
          <w:ilvl w:val="3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191A90">
        <w:rPr>
          <w:rFonts w:asciiTheme="minorHAnsi" w:hAnsiTheme="minorHAnsi" w:cstheme="minorHAnsi"/>
          <w:sz w:val="24"/>
          <w:szCs w:val="24"/>
        </w:rPr>
        <w:t>Sekcja wdrażająca serwis BUR – cele biznesowe wdrożenia, uwarunkowania prawne, w tym warunki brzegowe dla poszczególnych zasobów (zapisy umów dotyczące konieczności utrzymania poszczególnych elementów ekosystemu);</w:t>
      </w:r>
    </w:p>
    <w:p w:rsidR="002B0F93" w:rsidRDefault="002B0F93" w:rsidP="002B0F93">
      <w:pPr>
        <w:pStyle w:val="Akapitzlist"/>
        <w:numPr>
          <w:ilvl w:val="3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191A90">
        <w:rPr>
          <w:rFonts w:asciiTheme="minorHAnsi" w:hAnsiTheme="minorHAnsi" w:cstheme="minorHAnsi"/>
          <w:sz w:val="24"/>
          <w:szCs w:val="24"/>
        </w:rPr>
        <w:t>Sekcja wdrażająca serwisy internetowe – cele biznesowe wdrożenia, architektura informacji, wizualizacja, uwarunkowania prawne, w tym dostępność dla osób ze specjalnymi potrzebami;</w:t>
      </w:r>
    </w:p>
    <w:p w:rsidR="002B0F93" w:rsidRPr="00191A90" w:rsidRDefault="002B0F93" w:rsidP="002B0F93">
      <w:pPr>
        <w:pStyle w:val="Akapitzlist"/>
        <w:numPr>
          <w:ilvl w:val="3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191A90">
        <w:rPr>
          <w:rFonts w:asciiTheme="minorHAnsi" w:hAnsiTheme="minorHAnsi" w:cstheme="minorHAnsi"/>
          <w:sz w:val="24"/>
          <w:szCs w:val="24"/>
        </w:rPr>
        <w:t xml:space="preserve">Call </w:t>
      </w:r>
      <w:proofErr w:type="spellStart"/>
      <w:r w:rsidRPr="00191A90">
        <w:rPr>
          <w:rFonts w:asciiTheme="minorHAnsi" w:hAnsiTheme="minorHAnsi" w:cstheme="minorHAnsi"/>
          <w:sz w:val="24"/>
          <w:szCs w:val="24"/>
        </w:rPr>
        <w:t>center</w:t>
      </w:r>
      <w:proofErr w:type="spellEnd"/>
      <w:r w:rsidRPr="00191A90">
        <w:rPr>
          <w:rFonts w:asciiTheme="minorHAnsi" w:hAnsiTheme="minorHAnsi" w:cstheme="minorHAnsi"/>
          <w:sz w:val="24"/>
          <w:szCs w:val="24"/>
        </w:rPr>
        <w:t xml:space="preserve"> – informacje zebrane od użytkowników/pytania od internautów.</w:t>
      </w:r>
    </w:p>
    <w:bookmarkEnd w:id="45"/>
    <w:bookmarkEnd w:id="46"/>
    <w:bookmarkEnd w:id="47"/>
    <w:bookmarkEnd w:id="48"/>
    <w:bookmarkEnd w:id="49"/>
    <w:p w:rsidR="00322E3F" w:rsidRPr="00191A90" w:rsidRDefault="00322E3F" w:rsidP="00AB6C22">
      <w:pPr>
        <w:spacing w:after="0"/>
        <w:ind w:left="576"/>
        <w:rPr>
          <w:rFonts w:asciiTheme="minorHAnsi" w:hAnsiTheme="minorHAnsi" w:cstheme="minorHAnsi"/>
          <w:sz w:val="24"/>
          <w:szCs w:val="24"/>
        </w:rPr>
      </w:pPr>
    </w:p>
    <w:p w:rsidR="008809BA" w:rsidRDefault="003E3FF5" w:rsidP="00A7614E">
      <w:pPr>
        <w:pStyle w:val="Akapitzlist"/>
        <w:numPr>
          <w:ilvl w:val="1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bookmarkStart w:id="50" w:name="_Toc455061926"/>
      <w:bookmarkStart w:id="51" w:name="_Toc455652252"/>
      <w:bookmarkStart w:id="52" w:name="_Toc475101203"/>
      <w:bookmarkStart w:id="53" w:name="_Toc390766278"/>
      <w:bookmarkStart w:id="54" w:name="_Toc442965152"/>
      <w:bookmarkStart w:id="55" w:name="_Toc443047457"/>
      <w:r w:rsidRPr="00191A90">
        <w:rPr>
          <w:rFonts w:asciiTheme="minorHAnsi" w:hAnsiTheme="minorHAnsi" w:cstheme="minorHAnsi"/>
          <w:sz w:val="24"/>
          <w:szCs w:val="24"/>
        </w:rPr>
        <w:t xml:space="preserve">Produktem </w:t>
      </w:r>
      <w:r w:rsidRPr="0059740A">
        <w:rPr>
          <w:rFonts w:asciiTheme="minorHAnsi" w:hAnsiTheme="minorHAnsi" w:cstheme="minorHAnsi"/>
          <w:sz w:val="24"/>
          <w:szCs w:val="24"/>
        </w:rPr>
        <w:t xml:space="preserve">analiz </w:t>
      </w:r>
      <w:r w:rsidR="00585C7A" w:rsidRPr="0059740A">
        <w:rPr>
          <w:rFonts w:asciiTheme="minorHAnsi" w:hAnsiTheme="minorHAnsi" w:cstheme="minorHAnsi"/>
          <w:sz w:val="24"/>
          <w:szCs w:val="24"/>
        </w:rPr>
        <w:t xml:space="preserve">określonych w </w:t>
      </w:r>
      <w:r w:rsidR="00155825" w:rsidRPr="0059740A">
        <w:rPr>
          <w:rFonts w:asciiTheme="minorHAnsi" w:hAnsiTheme="minorHAnsi" w:cstheme="minorHAnsi"/>
          <w:sz w:val="24"/>
          <w:szCs w:val="24"/>
        </w:rPr>
        <w:t xml:space="preserve">pkt </w:t>
      </w:r>
      <w:r w:rsidR="00820BB7" w:rsidRPr="0059740A">
        <w:rPr>
          <w:rFonts w:asciiTheme="minorHAnsi" w:hAnsiTheme="minorHAnsi" w:cstheme="minorHAnsi"/>
          <w:sz w:val="24"/>
          <w:szCs w:val="24"/>
        </w:rPr>
        <w:t>2.</w:t>
      </w:r>
      <w:r w:rsidR="006339EB" w:rsidRPr="0059740A">
        <w:rPr>
          <w:rFonts w:asciiTheme="minorHAnsi" w:hAnsiTheme="minorHAnsi" w:cstheme="minorHAnsi"/>
          <w:sz w:val="24"/>
          <w:szCs w:val="24"/>
        </w:rPr>
        <w:t>2</w:t>
      </w:r>
      <w:r w:rsidR="00820BB7" w:rsidRPr="0059740A">
        <w:rPr>
          <w:rFonts w:asciiTheme="minorHAnsi" w:hAnsiTheme="minorHAnsi" w:cstheme="minorHAnsi"/>
          <w:sz w:val="24"/>
          <w:szCs w:val="24"/>
        </w:rPr>
        <w:t xml:space="preserve"> </w:t>
      </w:r>
      <w:r w:rsidRPr="00191A90">
        <w:rPr>
          <w:rFonts w:asciiTheme="minorHAnsi" w:hAnsiTheme="minorHAnsi" w:cstheme="minorHAnsi"/>
          <w:sz w:val="24"/>
          <w:szCs w:val="24"/>
        </w:rPr>
        <w:t>wytworzonym przez Wykonawcę będzie</w:t>
      </w:r>
      <w:r w:rsidR="0059740A">
        <w:rPr>
          <w:rFonts w:asciiTheme="minorHAnsi" w:hAnsiTheme="minorHAnsi" w:cstheme="minorHAnsi"/>
          <w:sz w:val="24"/>
          <w:szCs w:val="24"/>
        </w:rPr>
        <w:t xml:space="preserve"> wstępna wersja </w:t>
      </w:r>
      <w:r w:rsidRPr="00107FFC">
        <w:rPr>
          <w:rFonts w:asciiTheme="minorHAnsi" w:hAnsiTheme="minorHAnsi" w:cstheme="minorHAnsi"/>
          <w:sz w:val="24"/>
          <w:szCs w:val="24"/>
        </w:rPr>
        <w:t>raport</w:t>
      </w:r>
      <w:r w:rsidR="0059740A" w:rsidRPr="00107FFC">
        <w:rPr>
          <w:rFonts w:asciiTheme="minorHAnsi" w:hAnsiTheme="minorHAnsi" w:cstheme="minorHAnsi"/>
          <w:sz w:val="24"/>
          <w:szCs w:val="24"/>
        </w:rPr>
        <w:t>u</w:t>
      </w:r>
      <w:r w:rsidRPr="00107FFC">
        <w:rPr>
          <w:rFonts w:asciiTheme="minorHAnsi" w:hAnsiTheme="minorHAnsi" w:cstheme="minorHAnsi"/>
          <w:sz w:val="24"/>
          <w:szCs w:val="24"/>
        </w:rPr>
        <w:t xml:space="preserve"> </w:t>
      </w:r>
      <w:r w:rsidR="00EF31BA" w:rsidRPr="00107FFC">
        <w:rPr>
          <w:rFonts w:asciiTheme="minorHAnsi" w:hAnsiTheme="minorHAnsi" w:cstheme="minorHAnsi"/>
          <w:sz w:val="24"/>
          <w:szCs w:val="24"/>
        </w:rPr>
        <w:t xml:space="preserve">otwarcia </w:t>
      </w:r>
      <w:r w:rsidRPr="00191A90">
        <w:rPr>
          <w:rFonts w:asciiTheme="minorHAnsi" w:hAnsiTheme="minorHAnsi" w:cstheme="minorHAnsi"/>
          <w:sz w:val="24"/>
          <w:szCs w:val="24"/>
        </w:rPr>
        <w:t>przedstawiający wyniki analizy badanych obszarów, stanowiący podstawę do podejmowania decyzji strategicznych i projektowych</w:t>
      </w:r>
      <w:r w:rsidR="008809BA">
        <w:rPr>
          <w:rFonts w:asciiTheme="minorHAnsi" w:hAnsiTheme="minorHAnsi" w:cstheme="minorHAnsi"/>
          <w:sz w:val="24"/>
          <w:szCs w:val="24"/>
        </w:rPr>
        <w:t>:</w:t>
      </w:r>
    </w:p>
    <w:p w:rsidR="00EF31BA" w:rsidRDefault="003E3FF5" w:rsidP="008809BA">
      <w:pPr>
        <w:pStyle w:val="Akapitzlist"/>
        <w:numPr>
          <w:ilvl w:val="2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191A90">
        <w:rPr>
          <w:rFonts w:asciiTheme="minorHAnsi" w:hAnsiTheme="minorHAnsi" w:cstheme="minorHAnsi"/>
          <w:sz w:val="24"/>
          <w:szCs w:val="24"/>
        </w:rPr>
        <w:t xml:space="preserve"> </w:t>
      </w:r>
      <w:r w:rsidR="008809BA">
        <w:rPr>
          <w:rFonts w:asciiTheme="minorHAnsi" w:hAnsiTheme="minorHAnsi" w:cstheme="minorHAnsi"/>
          <w:sz w:val="24"/>
          <w:szCs w:val="24"/>
        </w:rPr>
        <w:t>Z</w:t>
      </w:r>
      <w:r w:rsidRPr="00191A90">
        <w:rPr>
          <w:rFonts w:asciiTheme="minorHAnsi" w:hAnsiTheme="minorHAnsi" w:cstheme="minorHAnsi"/>
          <w:sz w:val="24"/>
          <w:szCs w:val="24"/>
        </w:rPr>
        <w:t>awierający</w:t>
      </w:r>
      <w:r w:rsidR="00EF31BA">
        <w:rPr>
          <w:rFonts w:asciiTheme="minorHAnsi" w:hAnsiTheme="minorHAnsi" w:cstheme="minorHAnsi"/>
          <w:sz w:val="24"/>
          <w:szCs w:val="24"/>
        </w:rPr>
        <w:t>:</w:t>
      </w:r>
    </w:p>
    <w:p w:rsidR="00EF31BA" w:rsidRDefault="00EF31BA" w:rsidP="008809BA">
      <w:pPr>
        <w:pStyle w:val="Akapitzlist"/>
        <w:numPr>
          <w:ilvl w:val="3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EF31BA">
        <w:rPr>
          <w:rFonts w:asciiTheme="minorHAnsi" w:hAnsiTheme="minorHAnsi" w:cstheme="minorHAnsi"/>
          <w:sz w:val="24"/>
          <w:szCs w:val="24"/>
        </w:rPr>
        <w:t>wynik analiz Wykonawcy</w:t>
      </w:r>
      <w:r>
        <w:rPr>
          <w:rFonts w:asciiTheme="minorHAnsi" w:hAnsiTheme="minorHAnsi" w:cstheme="minorHAnsi"/>
          <w:sz w:val="24"/>
          <w:szCs w:val="24"/>
        </w:rPr>
        <w:t>,</w:t>
      </w:r>
    </w:p>
    <w:bookmarkEnd w:id="50"/>
    <w:bookmarkEnd w:id="51"/>
    <w:bookmarkEnd w:id="52"/>
    <w:p w:rsidR="00EF31BA" w:rsidRDefault="008809BA" w:rsidP="008809BA">
      <w:pPr>
        <w:pStyle w:val="Akapitzlist"/>
        <w:numPr>
          <w:ilvl w:val="3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wnioski, </w:t>
      </w:r>
      <w:r w:rsidR="00A7614E">
        <w:rPr>
          <w:rFonts w:asciiTheme="minorHAnsi" w:hAnsiTheme="minorHAnsi" w:cstheme="minorHAnsi"/>
          <w:sz w:val="24"/>
          <w:szCs w:val="24"/>
        </w:rPr>
        <w:t xml:space="preserve">hipotezy </w:t>
      </w:r>
      <w:r w:rsidR="00A7614E" w:rsidRPr="00EF31BA">
        <w:rPr>
          <w:rFonts w:asciiTheme="minorHAnsi" w:hAnsiTheme="minorHAnsi" w:cstheme="minorHAnsi"/>
          <w:sz w:val="24"/>
          <w:szCs w:val="24"/>
        </w:rPr>
        <w:t xml:space="preserve">badawcze </w:t>
      </w:r>
      <w:r w:rsidR="00EF31BA" w:rsidRPr="00EF31BA">
        <w:rPr>
          <w:rFonts w:asciiTheme="minorHAnsi" w:hAnsiTheme="minorHAnsi" w:cstheme="minorHAnsi"/>
          <w:sz w:val="24"/>
          <w:szCs w:val="24"/>
        </w:rPr>
        <w:t>Wykonawcy</w:t>
      </w:r>
      <w:r w:rsidR="00EF31BA" w:rsidRPr="00191A90">
        <w:rPr>
          <w:rFonts w:asciiTheme="minorHAnsi" w:hAnsiTheme="minorHAnsi" w:cstheme="minorHAnsi"/>
          <w:sz w:val="24"/>
          <w:szCs w:val="24"/>
        </w:rPr>
        <w:t xml:space="preserve"> wynikające z analizowanych obsz</w:t>
      </w:r>
      <w:r w:rsidR="00EF31BA">
        <w:rPr>
          <w:rFonts w:asciiTheme="minorHAnsi" w:hAnsiTheme="minorHAnsi" w:cstheme="minorHAnsi"/>
          <w:sz w:val="24"/>
          <w:szCs w:val="24"/>
        </w:rPr>
        <w:t>arów,</w:t>
      </w:r>
    </w:p>
    <w:p w:rsidR="00EF31BA" w:rsidRDefault="00EF31BA" w:rsidP="008809BA">
      <w:pPr>
        <w:pStyle w:val="Akapitzlist"/>
        <w:numPr>
          <w:ilvl w:val="3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zaktualizowaną listę procesów,</w:t>
      </w:r>
    </w:p>
    <w:p w:rsidR="0059740A" w:rsidRDefault="00EF31BA" w:rsidP="008809BA">
      <w:pPr>
        <w:pStyle w:val="Akapitzlist"/>
        <w:numPr>
          <w:ilvl w:val="3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mapę interesariuszy</w:t>
      </w:r>
      <w:r w:rsidR="00271FB5">
        <w:rPr>
          <w:rFonts w:asciiTheme="minorHAnsi" w:hAnsiTheme="minorHAnsi" w:cstheme="minorHAnsi"/>
          <w:sz w:val="24"/>
          <w:szCs w:val="24"/>
        </w:rPr>
        <w:t>, w tym użytkowników</w:t>
      </w:r>
      <w:r>
        <w:rPr>
          <w:rFonts w:asciiTheme="minorHAnsi" w:hAnsiTheme="minorHAnsi" w:cstheme="minorHAnsi"/>
          <w:sz w:val="24"/>
          <w:szCs w:val="24"/>
        </w:rPr>
        <w:t>,</w:t>
      </w:r>
      <w:r w:rsidR="0059740A" w:rsidRPr="0059740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F31BA" w:rsidRDefault="0059740A" w:rsidP="008809BA">
      <w:pPr>
        <w:pStyle w:val="Akapitzlist"/>
        <w:numPr>
          <w:ilvl w:val="3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191A90">
        <w:rPr>
          <w:rFonts w:asciiTheme="minorHAnsi" w:hAnsiTheme="minorHAnsi" w:cstheme="minorHAnsi"/>
          <w:sz w:val="24"/>
          <w:szCs w:val="24"/>
        </w:rPr>
        <w:t>główne założenia serwisu</w:t>
      </w:r>
      <w:r>
        <w:rPr>
          <w:rFonts w:asciiTheme="minorHAnsi" w:hAnsiTheme="minorHAnsi" w:cstheme="minorHAnsi"/>
          <w:sz w:val="24"/>
          <w:szCs w:val="24"/>
        </w:rPr>
        <w:t>,</w:t>
      </w:r>
    </w:p>
    <w:p w:rsidR="00EF31BA" w:rsidRDefault="00EF31BA" w:rsidP="008809BA">
      <w:pPr>
        <w:pStyle w:val="Akapitzlist"/>
        <w:numPr>
          <w:ilvl w:val="3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plan dalszych badań,</w:t>
      </w:r>
      <w:r w:rsidR="008809BA" w:rsidRPr="008809BA">
        <w:rPr>
          <w:rFonts w:asciiTheme="minorHAnsi" w:hAnsiTheme="minorHAnsi" w:cstheme="minorHAnsi"/>
          <w:sz w:val="24"/>
          <w:szCs w:val="24"/>
        </w:rPr>
        <w:t xml:space="preserve"> </w:t>
      </w:r>
      <w:r w:rsidR="008809BA" w:rsidRPr="00684C2E">
        <w:rPr>
          <w:rFonts w:asciiTheme="minorHAnsi" w:hAnsiTheme="minorHAnsi" w:cstheme="minorHAnsi"/>
          <w:sz w:val="24"/>
          <w:szCs w:val="24"/>
        </w:rPr>
        <w:t>założe</w:t>
      </w:r>
      <w:r w:rsidR="008809BA">
        <w:rPr>
          <w:rFonts w:asciiTheme="minorHAnsi" w:hAnsiTheme="minorHAnsi" w:cstheme="minorHAnsi"/>
          <w:sz w:val="24"/>
          <w:szCs w:val="24"/>
        </w:rPr>
        <w:t>nia</w:t>
      </w:r>
      <w:r w:rsidR="008809BA" w:rsidRPr="00684C2E">
        <w:rPr>
          <w:rFonts w:asciiTheme="minorHAnsi" w:hAnsiTheme="minorHAnsi" w:cstheme="minorHAnsi"/>
          <w:sz w:val="24"/>
          <w:szCs w:val="24"/>
        </w:rPr>
        <w:t xml:space="preserve"> projektowych dla badanych serwisów internetowych.</w:t>
      </w:r>
    </w:p>
    <w:p w:rsidR="008809BA" w:rsidRPr="0059740A" w:rsidRDefault="008809BA" w:rsidP="008809BA">
      <w:pPr>
        <w:pStyle w:val="Akapitzlist"/>
        <w:numPr>
          <w:ilvl w:val="2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191A90">
        <w:rPr>
          <w:rFonts w:asciiTheme="minorHAnsi" w:hAnsiTheme="minorHAnsi" w:cstheme="minorHAnsi"/>
          <w:sz w:val="24"/>
          <w:szCs w:val="24"/>
        </w:rPr>
        <w:t>Zamawiający w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91A90">
        <w:rPr>
          <w:rFonts w:asciiTheme="minorHAnsi" w:hAnsiTheme="minorHAnsi" w:cstheme="minorHAnsi"/>
          <w:sz w:val="24"/>
          <w:szCs w:val="24"/>
        </w:rPr>
        <w:t xml:space="preserve">ramach spotkań analitycznych włączy się w pracę nad raportem. Wykonawca omówi raport z Zamawiającym, Zamawiający przedstawi uwagi do raportu, a Wykonawca </w:t>
      </w:r>
      <w:r w:rsidRPr="0059740A">
        <w:rPr>
          <w:rFonts w:asciiTheme="minorHAnsi" w:hAnsiTheme="minorHAnsi" w:cstheme="minorHAnsi"/>
          <w:sz w:val="24"/>
          <w:szCs w:val="24"/>
        </w:rPr>
        <w:t xml:space="preserve">wprowadzi stosowne zmiany. </w:t>
      </w:r>
    </w:p>
    <w:bookmarkEnd w:id="53"/>
    <w:bookmarkEnd w:id="54"/>
    <w:bookmarkEnd w:id="55"/>
    <w:p w:rsidR="00FC2188" w:rsidRPr="00191A90" w:rsidRDefault="003E3FF5" w:rsidP="0059740A">
      <w:pPr>
        <w:pStyle w:val="Akapitzlist"/>
        <w:numPr>
          <w:ilvl w:val="2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59740A">
        <w:rPr>
          <w:rFonts w:asciiTheme="minorHAnsi" w:hAnsiTheme="minorHAnsi" w:cstheme="minorHAnsi"/>
          <w:sz w:val="24"/>
          <w:szCs w:val="24"/>
        </w:rPr>
        <w:t xml:space="preserve">Po </w:t>
      </w:r>
      <w:r w:rsidR="008809BA" w:rsidRPr="0059740A">
        <w:rPr>
          <w:rFonts w:asciiTheme="minorHAnsi" w:hAnsiTheme="minorHAnsi" w:cstheme="minorHAnsi"/>
          <w:sz w:val="24"/>
          <w:szCs w:val="24"/>
        </w:rPr>
        <w:t xml:space="preserve">przygotowaniu wstępnej wersji raportu otwarcia </w:t>
      </w:r>
      <w:r w:rsidRPr="0059740A">
        <w:rPr>
          <w:rFonts w:asciiTheme="minorHAnsi" w:hAnsiTheme="minorHAnsi" w:cstheme="minorHAnsi"/>
          <w:sz w:val="24"/>
          <w:szCs w:val="24"/>
        </w:rPr>
        <w:t xml:space="preserve">Wykonawca </w:t>
      </w:r>
      <w:bookmarkStart w:id="56" w:name="_Toc455061928"/>
      <w:bookmarkStart w:id="57" w:name="_Toc455652254"/>
      <w:bookmarkStart w:id="58" w:name="_Toc475101205"/>
      <w:r w:rsidRPr="0059740A">
        <w:rPr>
          <w:rFonts w:asciiTheme="minorHAnsi" w:hAnsiTheme="minorHAnsi" w:cstheme="minorHAnsi"/>
          <w:sz w:val="24"/>
          <w:szCs w:val="24"/>
        </w:rPr>
        <w:t xml:space="preserve">przygotuje i przeprowadzi </w:t>
      </w:r>
      <w:r w:rsidRPr="0059740A">
        <w:rPr>
          <w:rFonts w:asciiTheme="minorHAnsi" w:hAnsiTheme="minorHAnsi" w:cstheme="minorHAnsi"/>
          <w:b/>
          <w:sz w:val="28"/>
          <w:szCs w:val="24"/>
        </w:rPr>
        <w:t>warsztaty strategiczne</w:t>
      </w:r>
      <w:r w:rsidRPr="0059740A">
        <w:rPr>
          <w:rFonts w:asciiTheme="minorHAnsi" w:hAnsiTheme="minorHAnsi" w:cstheme="minorHAnsi"/>
          <w:sz w:val="24"/>
          <w:szCs w:val="24"/>
        </w:rPr>
        <w:t xml:space="preserve"> (co n</w:t>
      </w:r>
      <w:r w:rsidR="008809BA" w:rsidRPr="0059740A">
        <w:rPr>
          <w:rFonts w:asciiTheme="minorHAnsi" w:hAnsiTheme="minorHAnsi" w:cstheme="minorHAnsi"/>
          <w:sz w:val="24"/>
          <w:szCs w:val="24"/>
        </w:rPr>
        <w:t>ajmniej</w:t>
      </w:r>
      <w:r w:rsidR="008809BA">
        <w:rPr>
          <w:rFonts w:asciiTheme="minorHAnsi" w:hAnsiTheme="minorHAnsi" w:cstheme="minorHAnsi"/>
          <w:sz w:val="24"/>
          <w:szCs w:val="24"/>
        </w:rPr>
        <w:t xml:space="preserve"> dwie rundy warsztatów</w:t>
      </w:r>
      <w:r w:rsidRPr="008809BA">
        <w:rPr>
          <w:rFonts w:asciiTheme="minorHAnsi" w:hAnsiTheme="minorHAnsi" w:cstheme="minorHAnsi"/>
          <w:sz w:val="24"/>
          <w:szCs w:val="24"/>
        </w:rPr>
        <w:t xml:space="preserve">) </w:t>
      </w:r>
      <w:r w:rsidRPr="00191A90">
        <w:rPr>
          <w:rFonts w:asciiTheme="minorHAnsi" w:hAnsiTheme="minorHAnsi" w:cstheme="minorHAnsi"/>
          <w:sz w:val="24"/>
          <w:szCs w:val="24"/>
        </w:rPr>
        <w:t>z</w:t>
      </w:r>
      <w:r w:rsidR="006339EB" w:rsidRPr="00191A90">
        <w:rPr>
          <w:rFonts w:asciiTheme="minorHAnsi" w:hAnsiTheme="minorHAnsi" w:cstheme="minorHAnsi"/>
          <w:sz w:val="24"/>
          <w:szCs w:val="24"/>
        </w:rPr>
        <w:t> Zamawiającym</w:t>
      </w:r>
      <w:r w:rsidRPr="00191A90">
        <w:rPr>
          <w:rFonts w:asciiTheme="minorHAnsi" w:hAnsiTheme="minorHAnsi" w:cstheme="minorHAnsi"/>
          <w:sz w:val="24"/>
          <w:szCs w:val="24"/>
        </w:rPr>
        <w:t>:</w:t>
      </w:r>
      <w:bookmarkStart w:id="59" w:name="_Toc475101206"/>
      <w:bookmarkStart w:id="60" w:name="_Toc455061929"/>
      <w:bookmarkStart w:id="61" w:name="_Toc455652255"/>
      <w:bookmarkEnd w:id="56"/>
      <w:bookmarkEnd w:id="57"/>
      <w:bookmarkEnd w:id="58"/>
    </w:p>
    <w:p w:rsidR="00BE3169" w:rsidRDefault="003E3FF5" w:rsidP="0059740A">
      <w:pPr>
        <w:pStyle w:val="Akapitzlist"/>
        <w:numPr>
          <w:ilvl w:val="3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191A90">
        <w:rPr>
          <w:rFonts w:asciiTheme="minorHAnsi" w:hAnsiTheme="minorHAnsi" w:cstheme="minorHAnsi"/>
          <w:sz w:val="24"/>
          <w:szCs w:val="24"/>
        </w:rPr>
        <w:t>Celem warsztatów</w:t>
      </w:r>
      <w:r w:rsidR="00684C2E">
        <w:rPr>
          <w:rFonts w:asciiTheme="minorHAnsi" w:hAnsiTheme="minorHAnsi" w:cstheme="minorHAnsi"/>
          <w:sz w:val="24"/>
          <w:szCs w:val="24"/>
        </w:rPr>
        <w:t xml:space="preserve"> będzie</w:t>
      </w:r>
      <w:r w:rsidR="00BE3169">
        <w:rPr>
          <w:rFonts w:asciiTheme="minorHAnsi" w:hAnsiTheme="minorHAnsi" w:cstheme="minorHAnsi"/>
          <w:sz w:val="24"/>
          <w:szCs w:val="24"/>
        </w:rPr>
        <w:t>:</w:t>
      </w:r>
    </w:p>
    <w:p w:rsidR="00BE3169" w:rsidRDefault="003E3FF5" w:rsidP="0059740A">
      <w:pPr>
        <w:pStyle w:val="Akapitzlist"/>
        <w:numPr>
          <w:ilvl w:val="4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191A90">
        <w:rPr>
          <w:rFonts w:asciiTheme="minorHAnsi" w:hAnsiTheme="minorHAnsi" w:cstheme="minorHAnsi"/>
          <w:sz w:val="24"/>
          <w:szCs w:val="24"/>
        </w:rPr>
        <w:t xml:space="preserve">zaprezentowanie wyników eksperckiego audytu serwisów, </w:t>
      </w:r>
    </w:p>
    <w:p w:rsidR="0059740A" w:rsidRDefault="008809BA" w:rsidP="0059740A">
      <w:pPr>
        <w:pStyle w:val="Akapitzlist"/>
        <w:numPr>
          <w:ilvl w:val="4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doprecyzowanie, weryfikacja i uzgod</w:t>
      </w:r>
      <w:bookmarkStart w:id="62" w:name="_Toc455061941"/>
      <w:bookmarkStart w:id="63" w:name="_Toc455652269"/>
      <w:bookmarkStart w:id="64" w:name="_Toc475101220"/>
      <w:r w:rsidR="0059740A">
        <w:rPr>
          <w:rFonts w:asciiTheme="minorHAnsi" w:hAnsiTheme="minorHAnsi" w:cstheme="minorHAnsi"/>
          <w:sz w:val="24"/>
          <w:szCs w:val="24"/>
        </w:rPr>
        <w:t>nienie treści raportu otwarcia,</w:t>
      </w:r>
    </w:p>
    <w:p w:rsidR="0059740A" w:rsidRDefault="0059740A" w:rsidP="00DE3EDC">
      <w:pPr>
        <w:pStyle w:val="Akapitzlist"/>
        <w:numPr>
          <w:ilvl w:val="4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59740A">
        <w:rPr>
          <w:rFonts w:asciiTheme="minorHAnsi" w:hAnsiTheme="minorHAnsi" w:cstheme="minorHAnsi"/>
          <w:sz w:val="24"/>
          <w:szCs w:val="24"/>
        </w:rPr>
        <w:t>uzupełnienie raportu otwarcia o zaktualizowany (zmiana na tym etapie prac nie wymaga zmiany umowy) Harmonogramu zgodnie z terminem podpisania umowy i terminem zakończenia realizacji zamówienia</w:t>
      </w:r>
      <w:bookmarkEnd w:id="62"/>
      <w:bookmarkEnd w:id="63"/>
      <w:bookmarkEnd w:id="64"/>
      <w:r w:rsidRPr="0059740A">
        <w:rPr>
          <w:rFonts w:asciiTheme="minorHAnsi" w:hAnsiTheme="minorHAnsi" w:cstheme="minorHAnsi"/>
          <w:sz w:val="24"/>
          <w:szCs w:val="24"/>
        </w:rPr>
        <w:t>,</w:t>
      </w:r>
    </w:p>
    <w:p w:rsidR="008809BA" w:rsidRPr="0059740A" w:rsidRDefault="008809BA" w:rsidP="00DE3EDC">
      <w:pPr>
        <w:pStyle w:val="Akapitzlist"/>
        <w:numPr>
          <w:ilvl w:val="4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59740A">
        <w:rPr>
          <w:rFonts w:asciiTheme="minorHAnsi" w:hAnsiTheme="minorHAnsi" w:cstheme="minorHAnsi"/>
          <w:sz w:val="24"/>
          <w:szCs w:val="24"/>
        </w:rPr>
        <w:t xml:space="preserve">uzyskanie wzajemnego zrozumienia Wykonawcy i </w:t>
      </w:r>
      <w:r w:rsidR="00E06FA3" w:rsidRPr="0059740A">
        <w:rPr>
          <w:rFonts w:asciiTheme="minorHAnsi" w:hAnsiTheme="minorHAnsi" w:cstheme="minorHAnsi"/>
          <w:sz w:val="24"/>
          <w:szCs w:val="24"/>
        </w:rPr>
        <w:t>Zamawiającego</w:t>
      </w:r>
      <w:r w:rsidR="0059740A">
        <w:rPr>
          <w:rFonts w:asciiTheme="minorHAnsi" w:hAnsiTheme="minorHAnsi" w:cstheme="minorHAnsi"/>
          <w:sz w:val="24"/>
          <w:szCs w:val="24"/>
        </w:rPr>
        <w:t>.</w:t>
      </w:r>
    </w:p>
    <w:p w:rsidR="000240A3" w:rsidRPr="0059740A" w:rsidRDefault="000240A3" w:rsidP="000240A3">
      <w:pPr>
        <w:pStyle w:val="Akapitzlist"/>
        <w:spacing w:after="0"/>
        <w:rPr>
          <w:rFonts w:asciiTheme="minorHAnsi" w:hAnsiTheme="minorHAnsi" w:cstheme="minorHAnsi"/>
          <w:sz w:val="24"/>
          <w:szCs w:val="24"/>
        </w:rPr>
      </w:pPr>
      <w:bookmarkStart w:id="65" w:name="_Toc455061930"/>
      <w:bookmarkStart w:id="66" w:name="_Toc455652256"/>
      <w:bookmarkStart w:id="67" w:name="_Toc475101207"/>
      <w:bookmarkEnd w:id="59"/>
      <w:bookmarkEnd w:id="60"/>
      <w:bookmarkEnd w:id="61"/>
    </w:p>
    <w:p w:rsidR="0095501F" w:rsidRPr="0095501F" w:rsidRDefault="003E3FF5" w:rsidP="00DE3EDC">
      <w:pPr>
        <w:pStyle w:val="Akapitzlist"/>
        <w:numPr>
          <w:ilvl w:val="1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bookmarkStart w:id="68" w:name="_Toc455061931"/>
      <w:bookmarkStart w:id="69" w:name="_Toc455652257"/>
      <w:bookmarkStart w:id="70" w:name="_Toc475101208"/>
      <w:bookmarkEnd w:id="65"/>
      <w:bookmarkEnd w:id="66"/>
      <w:bookmarkEnd w:id="67"/>
      <w:r w:rsidRPr="000240A3">
        <w:rPr>
          <w:rFonts w:asciiTheme="minorHAnsi" w:hAnsiTheme="minorHAnsi" w:cstheme="minorHAnsi"/>
          <w:sz w:val="24"/>
          <w:szCs w:val="24"/>
        </w:rPr>
        <w:t>Po przeprowadzonych warsztatach</w:t>
      </w:r>
      <w:r w:rsidR="00470D05" w:rsidRPr="000240A3">
        <w:rPr>
          <w:rFonts w:asciiTheme="minorHAnsi" w:hAnsiTheme="minorHAnsi" w:cstheme="minorHAnsi"/>
          <w:sz w:val="24"/>
          <w:szCs w:val="24"/>
        </w:rPr>
        <w:t>, przy ograniczeniach wynikających z wykorzystania środowiska informatycznego</w:t>
      </w:r>
      <w:r w:rsidRPr="000240A3">
        <w:rPr>
          <w:rFonts w:asciiTheme="minorHAnsi" w:hAnsiTheme="minorHAnsi" w:cstheme="minorHAnsi"/>
          <w:sz w:val="24"/>
          <w:szCs w:val="24"/>
        </w:rPr>
        <w:t xml:space="preserve">, </w:t>
      </w:r>
      <w:r w:rsidR="000240A3">
        <w:rPr>
          <w:rFonts w:asciiTheme="minorHAnsi" w:hAnsiTheme="minorHAnsi" w:cstheme="minorHAnsi"/>
          <w:sz w:val="24"/>
          <w:szCs w:val="24"/>
        </w:rPr>
        <w:t>biorąc pod uwagę procesy, grupy docelowe i założenia określone w Raporcie otwarcia,</w:t>
      </w:r>
      <w:r w:rsidR="000240A3" w:rsidRPr="000240A3">
        <w:rPr>
          <w:rFonts w:asciiTheme="minorHAnsi" w:hAnsiTheme="minorHAnsi" w:cstheme="minorHAnsi"/>
          <w:sz w:val="24"/>
          <w:szCs w:val="24"/>
        </w:rPr>
        <w:t xml:space="preserve"> </w:t>
      </w:r>
      <w:r w:rsidRPr="000240A3">
        <w:rPr>
          <w:rFonts w:asciiTheme="minorHAnsi" w:hAnsiTheme="minorHAnsi" w:cstheme="minorHAnsi"/>
          <w:sz w:val="24"/>
          <w:szCs w:val="24"/>
        </w:rPr>
        <w:t xml:space="preserve">Wykonawca </w:t>
      </w:r>
      <w:bookmarkEnd w:id="68"/>
      <w:bookmarkEnd w:id="69"/>
      <w:bookmarkEnd w:id="70"/>
      <w:r w:rsidR="000240A3">
        <w:rPr>
          <w:rFonts w:asciiTheme="minorHAnsi" w:hAnsiTheme="minorHAnsi" w:cstheme="minorHAnsi"/>
          <w:sz w:val="24"/>
          <w:szCs w:val="24"/>
        </w:rPr>
        <w:t>p</w:t>
      </w:r>
      <w:r w:rsidR="000A0B5D" w:rsidRPr="000240A3">
        <w:rPr>
          <w:rFonts w:asciiTheme="minorHAnsi" w:hAnsiTheme="minorHAnsi" w:cstheme="minorHAnsi"/>
          <w:sz w:val="24"/>
          <w:szCs w:val="24"/>
        </w:rPr>
        <w:t>rzeprowadz</w:t>
      </w:r>
      <w:r w:rsidR="000240A3">
        <w:rPr>
          <w:rFonts w:asciiTheme="minorHAnsi" w:hAnsiTheme="minorHAnsi" w:cstheme="minorHAnsi"/>
          <w:sz w:val="24"/>
          <w:szCs w:val="24"/>
        </w:rPr>
        <w:t>i</w:t>
      </w:r>
      <w:r w:rsidR="000A0B5D" w:rsidRPr="000240A3">
        <w:rPr>
          <w:rFonts w:asciiTheme="minorHAnsi" w:hAnsiTheme="minorHAnsi" w:cstheme="minorHAnsi"/>
          <w:sz w:val="24"/>
          <w:szCs w:val="24"/>
        </w:rPr>
        <w:t xml:space="preserve"> </w:t>
      </w:r>
      <w:r w:rsidR="000240A3" w:rsidRPr="0095501F">
        <w:rPr>
          <w:rFonts w:asciiTheme="minorHAnsi" w:hAnsiTheme="minorHAnsi" w:cstheme="minorHAnsi"/>
          <w:sz w:val="24"/>
          <w:szCs w:val="24"/>
        </w:rPr>
        <w:t xml:space="preserve">audyt wstępny - </w:t>
      </w:r>
      <w:r w:rsidR="000A0B5D" w:rsidRPr="0095501F">
        <w:rPr>
          <w:rFonts w:asciiTheme="minorHAnsi" w:hAnsiTheme="minorHAnsi" w:cstheme="minorHAnsi"/>
          <w:b/>
          <w:sz w:val="28"/>
          <w:szCs w:val="24"/>
        </w:rPr>
        <w:t>analiz</w:t>
      </w:r>
      <w:r w:rsidR="000240A3" w:rsidRPr="0095501F">
        <w:rPr>
          <w:rFonts w:asciiTheme="minorHAnsi" w:hAnsiTheme="minorHAnsi" w:cstheme="minorHAnsi"/>
          <w:b/>
          <w:sz w:val="28"/>
          <w:szCs w:val="24"/>
        </w:rPr>
        <w:t>ę</w:t>
      </w:r>
      <w:r w:rsidR="000A0B5D" w:rsidRPr="0095501F">
        <w:rPr>
          <w:rFonts w:asciiTheme="minorHAnsi" w:hAnsiTheme="minorHAnsi" w:cstheme="minorHAnsi"/>
          <w:b/>
          <w:sz w:val="28"/>
          <w:szCs w:val="24"/>
        </w:rPr>
        <w:t xml:space="preserve"> eksperck</w:t>
      </w:r>
      <w:r w:rsidR="000240A3" w:rsidRPr="0095501F">
        <w:rPr>
          <w:rFonts w:asciiTheme="minorHAnsi" w:hAnsiTheme="minorHAnsi" w:cstheme="minorHAnsi"/>
          <w:b/>
          <w:sz w:val="28"/>
          <w:szCs w:val="24"/>
        </w:rPr>
        <w:t>ą</w:t>
      </w:r>
      <w:r w:rsidR="0095501F" w:rsidRPr="0095501F">
        <w:rPr>
          <w:rFonts w:asciiTheme="minorHAnsi" w:hAnsiTheme="minorHAnsi" w:cstheme="minorHAnsi"/>
          <w:sz w:val="24"/>
          <w:szCs w:val="24"/>
        </w:rPr>
        <w:t>:</w:t>
      </w:r>
    </w:p>
    <w:p w:rsidR="000A0B5D" w:rsidRPr="000240A3" w:rsidRDefault="000A0B5D" w:rsidP="0095501F">
      <w:pPr>
        <w:pStyle w:val="Akapitzlist"/>
        <w:numPr>
          <w:ilvl w:val="2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0240A3">
        <w:rPr>
          <w:rFonts w:asciiTheme="minorHAnsi" w:hAnsiTheme="minorHAnsi" w:cstheme="minorHAnsi"/>
          <w:sz w:val="24"/>
          <w:szCs w:val="24"/>
        </w:rPr>
        <w:lastRenderedPageBreak/>
        <w:t>zgodnie z metodologią określoną w Ofercie,</w:t>
      </w:r>
      <w:r w:rsidR="000240A3">
        <w:rPr>
          <w:rFonts w:asciiTheme="minorHAnsi" w:hAnsiTheme="minorHAnsi" w:cstheme="minorHAnsi"/>
          <w:sz w:val="24"/>
          <w:szCs w:val="24"/>
        </w:rPr>
        <w:t xml:space="preserve"> </w:t>
      </w:r>
      <w:r w:rsidRPr="000240A3">
        <w:rPr>
          <w:rFonts w:asciiTheme="minorHAnsi" w:hAnsiTheme="minorHAnsi" w:cstheme="minorHAnsi"/>
          <w:sz w:val="24"/>
          <w:szCs w:val="24"/>
        </w:rPr>
        <w:t>w tym:</w:t>
      </w:r>
    </w:p>
    <w:p w:rsidR="000A0B5D" w:rsidRPr="00191A90" w:rsidRDefault="000A0B5D" w:rsidP="0095501F">
      <w:pPr>
        <w:pStyle w:val="Akapitzlist"/>
        <w:numPr>
          <w:ilvl w:val="3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191A90">
        <w:rPr>
          <w:rFonts w:asciiTheme="minorHAnsi" w:hAnsiTheme="minorHAnsi" w:cstheme="minorHAnsi"/>
          <w:sz w:val="24"/>
          <w:szCs w:val="24"/>
        </w:rPr>
        <w:t xml:space="preserve">struktury i użyteczności – celem analizy jest wskazanie błędów w strukturze, także związanych z użytecznością, przygotowanie rekomendacji zmiany interfejsu, ze szczególnym uwzględnieniem następujących zagadnień: </w:t>
      </w:r>
    </w:p>
    <w:p w:rsidR="000A0B5D" w:rsidRPr="00191A90" w:rsidRDefault="000A0B5D" w:rsidP="0095501F">
      <w:pPr>
        <w:pStyle w:val="Akapitzlist"/>
        <w:numPr>
          <w:ilvl w:val="4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191A90">
        <w:rPr>
          <w:rFonts w:asciiTheme="minorHAnsi" w:hAnsiTheme="minorHAnsi" w:cstheme="minorHAnsi"/>
          <w:sz w:val="24"/>
          <w:szCs w:val="24"/>
        </w:rPr>
        <w:t>przyswajalność - jak łatwe jest dla użytkownika wykonywanie podstawowych zadań,</w:t>
      </w:r>
    </w:p>
    <w:p w:rsidR="000A0B5D" w:rsidRPr="00191A90" w:rsidRDefault="000A0B5D" w:rsidP="0095501F">
      <w:pPr>
        <w:pStyle w:val="Akapitzlist"/>
        <w:numPr>
          <w:ilvl w:val="4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191A90">
        <w:rPr>
          <w:rFonts w:asciiTheme="minorHAnsi" w:hAnsiTheme="minorHAnsi" w:cstheme="minorHAnsi"/>
          <w:sz w:val="24"/>
          <w:szCs w:val="24"/>
        </w:rPr>
        <w:t>efektywność - jak szybko uczy się produktu, jak szybko wykonuje zadnia,</w:t>
      </w:r>
    </w:p>
    <w:p w:rsidR="000A0B5D" w:rsidRPr="00191A90" w:rsidRDefault="000A0B5D" w:rsidP="0095501F">
      <w:pPr>
        <w:pStyle w:val="Akapitzlist"/>
        <w:numPr>
          <w:ilvl w:val="4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191A90">
        <w:rPr>
          <w:rFonts w:asciiTheme="minorHAnsi" w:hAnsiTheme="minorHAnsi" w:cstheme="minorHAnsi"/>
          <w:sz w:val="24"/>
          <w:szCs w:val="24"/>
        </w:rPr>
        <w:t>błędy -  jak dużo błędów popełnia użytkownik? W jaki sposób może sobie z nimi poradzić?</w:t>
      </w:r>
    </w:p>
    <w:p w:rsidR="000A0B5D" w:rsidRPr="00191A90" w:rsidRDefault="000A0B5D" w:rsidP="0095501F">
      <w:pPr>
        <w:pStyle w:val="Akapitzlist"/>
        <w:numPr>
          <w:ilvl w:val="4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191A90">
        <w:rPr>
          <w:rFonts w:asciiTheme="minorHAnsi" w:hAnsiTheme="minorHAnsi" w:cstheme="minorHAnsi"/>
          <w:sz w:val="24"/>
          <w:szCs w:val="24"/>
        </w:rPr>
        <w:t>zadowolenie - czy używanie produktu jest przyjemne? Czy warto do niego wrócić i skorzystać ponownie?</w:t>
      </w:r>
    </w:p>
    <w:p w:rsidR="000A0B5D" w:rsidRPr="00191A90" w:rsidRDefault="000A0B5D" w:rsidP="0095501F">
      <w:pPr>
        <w:pStyle w:val="Akapitzlist"/>
        <w:numPr>
          <w:ilvl w:val="4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191A90">
        <w:rPr>
          <w:rFonts w:asciiTheme="minorHAnsi" w:hAnsiTheme="minorHAnsi" w:cstheme="minorHAnsi"/>
          <w:sz w:val="24"/>
          <w:szCs w:val="24"/>
        </w:rPr>
        <w:t>dobór sposobu nawigacji.</w:t>
      </w:r>
    </w:p>
    <w:p w:rsidR="000A0B5D" w:rsidRPr="00191A90" w:rsidRDefault="000A0B5D" w:rsidP="0095501F">
      <w:pPr>
        <w:pStyle w:val="Akapitzlist"/>
        <w:numPr>
          <w:ilvl w:val="3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95501F">
        <w:rPr>
          <w:rFonts w:asciiTheme="minorHAnsi" w:hAnsiTheme="minorHAnsi" w:cstheme="minorHAnsi"/>
          <w:sz w:val="24"/>
          <w:szCs w:val="24"/>
        </w:rPr>
        <w:t>analiza treści – celem</w:t>
      </w:r>
      <w:r w:rsidRPr="00191A90">
        <w:rPr>
          <w:rFonts w:asciiTheme="minorHAnsi" w:hAnsiTheme="minorHAnsi" w:cstheme="minorHAnsi"/>
          <w:sz w:val="24"/>
          <w:szCs w:val="24"/>
        </w:rPr>
        <w:t xml:space="preserve"> analizy jest stworzenie rekomendacji odnośnie </w:t>
      </w:r>
      <w:r w:rsidR="007D0F21">
        <w:rPr>
          <w:rFonts w:asciiTheme="minorHAnsi" w:hAnsiTheme="minorHAnsi" w:cstheme="minorHAnsi"/>
          <w:sz w:val="24"/>
          <w:szCs w:val="24"/>
        </w:rPr>
        <w:t xml:space="preserve">do </w:t>
      </w:r>
      <w:r w:rsidRPr="00191A90">
        <w:rPr>
          <w:rFonts w:asciiTheme="minorHAnsi" w:hAnsiTheme="minorHAnsi" w:cstheme="minorHAnsi"/>
          <w:sz w:val="24"/>
          <w:szCs w:val="24"/>
        </w:rPr>
        <w:t>poprawy dostępności, użyteczności i poziomu zrozumiałości treści. Na tym etapie konieczne jest określenie typologii treści i jej ogólnej charakterystyki; wskazanie treści dublowanych, niezrozumiałych, źle umiejscowionych, nieaktualnych lub o niskiej wartości dla użytkowników, analiza stylistyki, poprawności nazewnictwa, dobór słów określających typy treści, nazwy działów i funkcjonalności, hierarchię informacji.</w:t>
      </w:r>
      <w:r w:rsidR="0095501F">
        <w:rPr>
          <w:rFonts w:asciiTheme="minorHAnsi" w:hAnsiTheme="minorHAnsi" w:cstheme="minorHAnsi"/>
          <w:sz w:val="24"/>
          <w:szCs w:val="24"/>
        </w:rPr>
        <w:t xml:space="preserve"> Nie jest przedmiotem analiza treści tworzonych przez Dostawców Usług, a jednie taksonomia elementów systemowych.</w:t>
      </w:r>
    </w:p>
    <w:p w:rsidR="0095501F" w:rsidRPr="00D74F32" w:rsidRDefault="0095501F" w:rsidP="000A0B5D">
      <w:pPr>
        <w:pStyle w:val="Akapitzlist"/>
        <w:numPr>
          <w:ilvl w:val="2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Wykonawca jest zobowiązany do </w:t>
      </w:r>
      <w:r w:rsidRPr="00D74F32">
        <w:rPr>
          <w:rFonts w:asciiTheme="minorHAnsi" w:hAnsiTheme="minorHAnsi" w:cstheme="minorHAnsi"/>
          <w:sz w:val="24"/>
          <w:szCs w:val="24"/>
        </w:rPr>
        <w:t>bieżącego informowania o postępach prac, a Zamawiający włączy się w prace nad analizą poprzez przekazywanie na bieżąco uwag do przedstawianych fragmentów prac.</w:t>
      </w:r>
    </w:p>
    <w:p w:rsidR="000240A3" w:rsidRPr="00D74F32" w:rsidRDefault="000240A3" w:rsidP="000240A3">
      <w:pPr>
        <w:pStyle w:val="Akapitzlist"/>
        <w:numPr>
          <w:ilvl w:val="1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74F32">
        <w:rPr>
          <w:rFonts w:asciiTheme="minorHAnsi" w:hAnsiTheme="minorHAnsi" w:cstheme="minorHAnsi"/>
          <w:sz w:val="24"/>
          <w:szCs w:val="24"/>
        </w:rPr>
        <w:t xml:space="preserve">Produktem analiz określonych w pkt 2.4 wytworzonym przez Wykonawcę będzie uzupełnienie raportu otwarcia o raport z audytu wstępnego przedstawiający wyniki analizy badanych obszarów. </w:t>
      </w:r>
      <w:r w:rsidR="0095501F" w:rsidRPr="00D74F32">
        <w:rPr>
          <w:rFonts w:asciiTheme="minorHAnsi" w:hAnsiTheme="minorHAnsi" w:cstheme="minorHAnsi"/>
          <w:sz w:val="24"/>
          <w:szCs w:val="24"/>
        </w:rPr>
        <w:t xml:space="preserve">Wyniki analiz mogą wpływać na wcześniej przedstawione elementy Raportu Otwarcia. </w:t>
      </w:r>
      <w:r w:rsidRPr="00D74F32">
        <w:rPr>
          <w:rFonts w:asciiTheme="minorHAnsi" w:hAnsiTheme="minorHAnsi" w:cstheme="minorHAnsi"/>
          <w:sz w:val="24"/>
          <w:szCs w:val="24"/>
        </w:rPr>
        <w:t xml:space="preserve">Tak rozbudowany </w:t>
      </w:r>
      <w:r w:rsidRPr="00D74F32">
        <w:rPr>
          <w:rFonts w:asciiTheme="minorHAnsi" w:hAnsiTheme="minorHAnsi" w:cstheme="minorHAnsi"/>
          <w:b/>
          <w:sz w:val="28"/>
          <w:szCs w:val="24"/>
        </w:rPr>
        <w:t>Raport otwarcia</w:t>
      </w:r>
      <w:r w:rsidRPr="00D74F32">
        <w:rPr>
          <w:rFonts w:asciiTheme="minorHAnsi" w:hAnsiTheme="minorHAnsi" w:cstheme="minorHAnsi"/>
          <w:sz w:val="28"/>
          <w:szCs w:val="24"/>
        </w:rPr>
        <w:t xml:space="preserve"> </w:t>
      </w:r>
      <w:r w:rsidRPr="00D74F32">
        <w:rPr>
          <w:rFonts w:asciiTheme="minorHAnsi" w:hAnsiTheme="minorHAnsi" w:cstheme="minorHAnsi"/>
          <w:sz w:val="24"/>
          <w:szCs w:val="24"/>
        </w:rPr>
        <w:t xml:space="preserve">zostanie przedstawiony do akceptacji Zamawiającego zgodnie pkt 6. </w:t>
      </w:r>
    </w:p>
    <w:p w:rsidR="0095501F" w:rsidRPr="00D74F32" w:rsidRDefault="0095501F">
      <w:pPr>
        <w:spacing w:after="160" w:line="259" w:lineRule="auto"/>
        <w:rPr>
          <w:rFonts w:asciiTheme="minorHAnsi" w:eastAsiaTheme="majorEastAsia" w:hAnsiTheme="minorHAnsi" w:cstheme="minorHAnsi"/>
          <w:b/>
          <w:sz w:val="32"/>
          <w:szCs w:val="24"/>
        </w:rPr>
      </w:pPr>
      <w:bookmarkStart w:id="71" w:name="_Toc86333756"/>
      <w:bookmarkStart w:id="72" w:name="_Ref458505628"/>
      <w:bookmarkStart w:id="73" w:name="_Toc461013171"/>
      <w:r w:rsidRPr="00D74F32">
        <w:rPr>
          <w:rFonts w:asciiTheme="minorHAnsi" w:hAnsiTheme="minorHAnsi" w:cstheme="minorHAnsi"/>
          <w:b/>
          <w:sz w:val="32"/>
          <w:szCs w:val="24"/>
        </w:rPr>
        <w:br w:type="page"/>
      </w:r>
    </w:p>
    <w:p w:rsidR="000D16FA" w:rsidRPr="00191A90" w:rsidRDefault="000D16FA" w:rsidP="000D16FA">
      <w:pPr>
        <w:pStyle w:val="Nagwek2"/>
        <w:numPr>
          <w:ilvl w:val="0"/>
          <w:numId w:val="43"/>
        </w:numPr>
        <w:spacing w:before="240" w:after="60"/>
        <w:ind w:left="357" w:hanging="357"/>
        <w:rPr>
          <w:rFonts w:asciiTheme="minorHAnsi" w:hAnsiTheme="minorHAnsi" w:cstheme="minorHAnsi"/>
          <w:b/>
          <w:color w:val="auto"/>
          <w:sz w:val="32"/>
          <w:szCs w:val="24"/>
        </w:rPr>
      </w:pPr>
      <w:r w:rsidRPr="00D74F32">
        <w:rPr>
          <w:rFonts w:asciiTheme="minorHAnsi" w:hAnsiTheme="minorHAnsi" w:cstheme="minorHAnsi"/>
          <w:b/>
          <w:color w:val="auto"/>
          <w:sz w:val="32"/>
          <w:szCs w:val="24"/>
        </w:rPr>
        <w:lastRenderedPageBreak/>
        <w:t>Zadanie 2 – Badanie satysfakc</w:t>
      </w:r>
      <w:r w:rsidRPr="00191A90">
        <w:rPr>
          <w:rFonts w:asciiTheme="minorHAnsi" w:hAnsiTheme="minorHAnsi" w:cstheme="minorHAnsi"/>
          <w:b/>
          <w:color w:val="auto"/>
          <w:sz w:val="32"/>
          <w:szCs w:val="24"/>
        </w:rPr>
        <w:t>ji</w:t>
      </w:r>
      <w:bookmarkEnd w:id="71"/>
      <w:r w:rsidR="005801F1">
        <w:rPr>
          <w:rFonts w:asciiTheme="minorHAnsi" w:hAnsiTheme="minorHAnsi" w:cstheme="minorHAnsi"/>
          <w:b/>
          <w:color w:val="auto"/>
          <w:sz w:val="32"/>
          <w:szCs w:val="24"/>
        </w:rPr>
        <w:t xml:space="preserve"> </w:t>
      </w:r>
      <w:r w:rsidR="005801F1" w:rsidRPr="005801F1">
        <w:rPr>
          <w:rFonts w:asciiTheme="minorHAnsi" w:hAnsiTheme="minorHAnsi" w:cstheme="minorHAnsi"/>
          <w:b/>
          <w:color w:val="auto"/>
          <w:sz w:val="32"/>
          <w:szCs w:val="24"/>
        </w:rPr>
        <w:t>BUR</w:t>
      </w:r>
    </w:p>
    <w:p w:rsidR="00FE6BC9" w:rsidRDefault="000D16FA" w:rsidP="000D16FA">
      <w:pPr>
        <w:pStyle w:val="Akapitzlist"/>
        <w:numPr>
          <w:ilvl w:val="1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191A90">
        <w:rPr>
          <w:rFonts w:asciiTheme="minorHAnsi" w:hAnsiTheme="minorHAnsi" w:cstheme="minorHAnsi"/>
          <w:sz w:val="24"/>
          <w:szCs w:val="24"/>
        </w:rPr>
        <w:t xml:space="preserve">Badanie satysfakcji </w:t>
      </w:r>
      <w:r w:rsidR="00FE6BC9">
        <w:rPr>
          <w:rFonts w:asciiTheme="minorHAnsi" w:hAnsiTheme="minorHAnsi" w:cstheme="minorHAnsi"/>
          <w:sz w:val="24"/>
          <w:szCs w:val="24"/>
        </w:rPr>
        <w:t>jest komplementarne do pozostałych działań określonych w SOPZ.</w:t>
      </w:r>
    </w:p>
    <w:p w:rsidR="00FE6BC9" w:rsidRDefault="00FE6BC9" w:rsidP="000D16FA">
      <w:pPr>
        <w:pStyle w:val="Akapitzlist"/>
        <w:numPr>
          <w:ilvl w:val="1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Cele zadania:</w:t>
      </w:r>
    </w:p>
    <w:p w:rsidR="00FE6BC9" w:rsidRDefault="00FE6BC9" w:rsidP="00FE6BC9">
      <w:pPr>
        <w:pStyle w:val="Akapitzlist"/>
        <w:numPr>
          <w:ilvl w:val="2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opracowanie spójnej metodologii przeprowadzania badań, tak aby były one możliwe do powtórzenia w przyszłości, w zakresie zbadania satysfakcji z użytkowania BUR,</w:t>
      </w:r>
    </w:p>
    <w:p w:rsidR="00FE6BC9" w:rsidRDefault="00FE6BC9" w:rsidP="00FE6BC9">
      <w:pPr>
        <w:pStyle w:val="Akapitzlist"/>
        <w:numPr>
          <w:ilvl w:val="2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zbadanie</w:t>
      </w:r>
      <w:r w:rsidR="000D16FA" w:rsidRPr="00191A90">
        <w:rPr>
          <w:rFonts w:asciiTheme="minorHAnsi" w:hAnsiTheme="minorHAnsi" w:cstheme="minorHAnsi"/>
          <w:sz w:val="24"/>
          <w:szCs w:val="24"/>
        </w:rPr>
        <w:t xml:space="preserve"> poziomu satysfakcji użytkowników BUR</w:t>
      </w:r>
      <w:r>
        <w:rPr>
          <w:rFonts w:asciiTheme="minorHAnsi" w:hAnsiTheme="minorHAnsi" w:cstheme="minorHAnsi"/>
          <w:sz w:val="24"/>
          <w:szCs w:val="24"/>
        </w:rPr>
        <w:t xml:space="preserve"> (charakter weryfikacyjny badania)</w:t>
      </w:r>
    </w:p>
    <w:p w:rsidR="00FE6BC9" w:rsidRDefault="00FE6BC9" w:rsidP="00FE6BC9">
      <w:pPr>
        <w:pStyle w:val="Akapitzlist"/>
        <w:numPr>
          <w:ilvl w:val="2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ma stanowić </w:t>
      </w:r>
      <w:r w:rsidR="000D16FA" w:rsidRPr="00107FFC">
        <w:rPr>
          <w:rFonts w:asciiTheme="minorHAnsi" w:hAnsiTheme="minorHAnsi" w:cstheme="minorHAnsi"/>
          <w:sz w:val="24"/>
          <w:szCs w:val="24"/>
        </w:rPr>
        <w:t>źródło informacji o kierunkach zmian funkcjonalności systemu informatycznego</w:t>
      </w:r>
      <w:r>
        <w:rPr>
          <w:rFonts w:asciiTheme="minorHAnsi" w:hAnsiTheme="minorHAnsi" w:cstheme="minorHAnsi"/>
          <w:sz w:val="24"/>
          <w:szCs w:val="24"/>
        </w:rPr>
        <w:t>, z punktu widzenia użytkowników BUR (w szczególności grup 1, 3, 4).</w:t>
      </w:r>
      <w:r w:rsidR="00107FFC">
        <w:rPr>
          <w:rFonts w:asciiTheme="minorHAnsi" w:hAnsiTheme="minorHAnsi" w:cstheme="minorHAnsi"/>
          <w:sz w:val="24"/>
          <w:szCs w:val="24"/>
        </w:rPr>
        <w:t xml:space="preserve"> Zrozumienie potrzeb użytkowników.</w:t>
      </w:r>
    </w:p>
    <w:p w:rsidR="000D16FA" w:rsidRPr="00D74F32" w:rsidRDefault="000D16FA" w:rsidP="000D16FA">
      <w:pPr>
        <w:pStyle w:val="Akapitzlist"/>
        <w:numPr>
          <w:ilvl w:val="1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191A90">
        <w:rPr>
          <w:rFonts w:asciiTheme="minorHAnsi" w:hAnsiTheme="minorHAnsi" w:cstheme="minorHAnsi"/>
          <w:sz w:val="24"/>
          <w:szCs w:val="24"/>
        </w:rPr>
        <w:t xml:space="preserve">Do zadań wykonawcy będzie </w:t>
      </w:r>
      <w:r w:rsidRPr="00D74F32">
        <w:rPr>
          <w:rFonts w:asciiTheme="minorHAnsi" w:hAnsiTheme="minorHAnsi" w:cstheme="minorHAnsi"/>
          <w:sz w:val="24"/>
          <w:szCs w:val="24"/>
        </w:rPr>
        <w:t>należało:</w:t>
      </w:r>
    </w:p>
    <w:p w:rsidR="000D16FA" w:rsidRPr="00D74F32" w:rsidRDefault="000D16FA" w:rsidP="000D16FA">
      <w:pPr>
        <w:pStyle w:val="Akapitzlist"/>
        <w:numPr>
          <w:ilvl w:val="2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74F32">
        <w:rPr>
          <w:rFonts w:asciiTheme="minorHAnsi" w:hAnsiTheme="minorHAnsi" w:cstheme="minorHAnsi"/>
          <w:sz w:val="24"/>
          <w:szCs w:val="24"/>
        </w:rPr>
        <w:t xml:space="preserve">Doprecyzowanie </w:t>
      </w:r>
      <w:r w:rsidRPr="00D74F32">
        <w:rPr>
          <w:rFonts w:asciiTheme="minorHAnsi" w:hAnsiTheme="minorHAnsi" w:cstheme="minorHAnsi"/>
          <w:b/>
          <w:sz w:val="32"/>
          <w:szCs w:val="24"/>
        </w:rPr>
        <w:t>metodologii</w:t>
      </w:r>
      <w:r w:rsidRPr="00D74F32">
        <w:rPr>
          <w:rFonts w:asciiTheme="minorHAnsi" w:hAnsiTheme="minorHAnsi" w:cstheme="minorHAnsi"/>
          <w:sz w:val="32"/>
          <w:szCs w:val="24"/>
        </w:rPr>
        <w:t xml:space="preserve"> </w:t>
      </w:r>
      <w:r w:rsidRPr="00D74F32">
        <w:rPr>
          <w:rFonts w:asciiTheme="minorHAnsi" w:hAnsiTheme="minorHAnsi" w:cstheme="minorHAnsi"/>
          <w:sz w:val="24"/>
          <w:szCs w:val="24"/>
        </w:rPr>
        <w:t>(zawierającej co najmniej metodę CATI) wskazanej w ofercie</w:t>
      </w:r>
      <w:r w:rsidR="00996B21" w:rsidRPr="00D74F32">
        <w:rPr>
          <w:rFonts w:asciiTheme="minorHAnsi" w:hAnsiTheme="minorHAnsi" w:cstheme="minorHAnsi"/>
          <w:sz w:val="24"/>
          <w:szCs w:val="24"/>
        </w:rPr>
        <w:t>, przekazanie jej Zamawiającemu, w taki sposób, aby Zamawiający mógł z niej korzysta</w:t>
      </w:r>
      <w:r w:rsidR="00107FFC" w:rsidRPr="00D74F32">
        <w:rPr>
          <w:rFonts w:asciiTheme="minorHAnsi" w:hAnsiTheme="minorHAnsi" w:cstheme="minorHAnsi"/>
          <w:sz w:val="24"/>
          <w:szCs w:val="24"/>
        </w:rPr>
        <w:t xml:space="preserve">jąc przeprowadzić samodzielnie lub w innym zamówieniu kolejne edycje badania uzyskując porównywalność wyników </w:t>
      </w:r>
      <w:r w:rsidR="00996B21" w:rsidRPr="00D74F32">
        <w:rPr>
          <w:rFonts w:asciiTheme="minorHAnsi" w:hAnsiTheme="minorHAnsi" w:cstheme="minorHAnsi"/>
          <w:sz w:val="24"/>
          <w:szCs w:val="24"/>
        </w:rPr>
        <w:t xml:space="preserve">przy kolejnych edycjach badań. </w:t>
      </w:r>
      <w:r w:rsidR="00FE6BC9" w:rsidRPr="00D74F32">
        <w:rPr>
          <w:rFonts w:asciiTheme="minorHAnsi" w:hAnsiTheme="minorHAnsi" w:cstheme="minorHAnsi"/>
          <w:sz w:val="24"/>
          <w:szCs w:val="24"/>
        </w:rPr>
        <w:t xml:space="preserve">Przedstawienie metodologii do akceptacji Zamawiającego i uzyskanie </w:t>
      </w:r>
      <w:r w:rsidRPr="00D74F32">
        <w:rPr>
          <w:rFonts w:asciiTheme="minorHAnsi" w:hAnsiTheme="minorHAnsi" w:cstheme="minorHAnsi"/>
          <w:sz w:val="24"/>
          <w:szCs w:val="24"/>
        </w:rPr>
        <w:t>dl</w:t>
      </w:r>
      <w:r w:rsidR="00FE6BC9" w:rsidRPr="00D74F32">
        <w:rPr>
          <w:rFonts w:asciiTheme="minorHAnsi" w:hAnsiTheme="minorHAnsi" w:cstheme="minorHAnsi"/>
          <w:sz w:val="24"/>
          <w:szCs w:val="24"/>
        </w:rPr>
        <w:t>a niej akceptacji Zamawiającego, zgodnie z p 6.</w:t>
      </w:r>
    </w:p>
    <w:p w:rsidR="00FE6BC9" w:rsidRPr="00D74F32" w:rsidRDefault="00FE6BC9" w:rsidP="00FE6BC9">
      <w:pPr>
        <w:pStyle w:val="Akapitzlist"/>
        <w:numPr>
          <w:ilvl w:val="2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74F32">
        <w:rPr>
          <w:rFonts w:asciiTheme="minorHAnsi" w:hAnsiTheme="minorHAnsi" w:cstheme="minorHAnsi"/>
          <w:sz w:val="24"/>
          <w:szCs w:val="24"/>
        </w:rPr>
        <w:t xml:space="preserve">Przeprowadzenie badań zgodnie z zaakceptowaną metodologią, tak aby zrealizować wyżej postawione cele. Przedstawienie </w:t>
      </w:r>
      <w:r w:rsidRPr="00D74F32">
        <w:rPr>
          <w:rFonts w:asciiTheme="minorHAnsi" w:hAnsiTheme="minorHAnsi" w:cstheme="minorHAnsi"/>
          <w:b/>
          <w:sz w:val="32"/>
          <w:szCs w:val="24"/>
        </w:rPr>
        <w:t>raportów z badań</w:t>
      </w:r>
      <w:r w:rsidRPr="00D74F32">
        <w:rPr>
          <w:rFonts w:asciiTheme="minorHAnsi" w:hAnsiTheme="minorHAnsi" w:cstheme="minorHAnsi"/>
          <w:sz w:val="32"/>
          <w:szCs w:val="24"/>
        </w:rPr>
        <w:t xml:space="preserve"> </w:t>
      </w:r>
      <w:r w:rsidRPr="00D74F32">
        <w:rPr>
          <w:rFonts w:asciiTheme="minorHAnsi" w:hAnsiTheme="minorHAnsi" w:cstheme="minorHAnsi"/>
          <w:sz w:val="24"/>
          <w:szCs w:val="24"/>
        </w:rPr>
        <w:t>Zamawiającemu i uzyskanie dla niej akceptacji Zamawiającego, zgodnie z p 6.</w:t>
      </w:r>
    </w:p>
    <w:p w:rsidR="00FE6BC9" w:rsidRPr="00FE6BC9" w:rsidRDefault="00FE6BC9" w:rsidP="00FE6BC9">
      <w:pPr>
        <w:pStyle w:val="Akapitzlist"/>
        <w:numPr>
          <w:ilvl w:val="1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Częstotliwość badania: </w:t>
      </w:r>
      <w:r w:rsidRPr="00FE6BC9">
        <w:rPr>
          <w:rFonts w:asciiTheme="minorHAnsi" w:hAnsiTheme="minorHAnsi" w:cstheme="minorHAnsi"/>
          <w:sz w:val="24"/>
          <w:szCs w:val="24"/>
        </w:rPr>
        <w:t xml:space="preserve">realizacja dwóch edycji badania </w:t>
      </w:r>
      <w:r w:rsidRPr="00191A90">
        <w:rPr>
          <w:rFonts w:asciiTheme="minorHAnsi" w:hAnsiTheme="minorHAnsi" w:cstheme="minorHAnsi"/>
          <w:sz w:val="24"/>
          <w:szCs w:val="24"/>
        </w:rPr>
        <w:t>w trakcie trwania zamówienia</w:t>
      </w:r>
      <w:r>
        <w:rPr>
          <w:rFonts w:asciiTheme="minorHAnsi" w:hAnsiTheme="minorHAnsi" w:cstheme="minorHAnsi"/>
          <w:sz w:val="24"/>
          <w:szCs w:val="24"/>
        </w:rPr>
        <w:t>:</w:t>
      </w:r>
    </w:p>
    <w:p w:rsidR="000D16FA" w:rsidRPr="00191A90" w:rsidRDefault="00BA380F" w:rsidP="00FE6BC9">
      <w:pPr>
        <w:pStyle w:val="Akapitzlist"/>
        <w:numPr>
          <w:ilvl w:val="2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191A90">
        <w:rPr>
          <w:rFonts w:asciiTheme="minorHAnsi" w:hAnsiTheme="minorHAnsi" w:cstheme="minorHAnsi"/>
          <w:sz w:val="24"/>
          <w:szCs w:val="24"/>
        </w:rPr>
        <w:t>pierwsze</w:t>
      </w:r>
      <w:r w:rsidR="000D16FA" w:rsidRPr="00191A90">
        <w:rPr>
          <w:rFonts w:asciiTheme="minorHAnsi" w:hAnsiTheme="minorHAnsi" w:cstheme="minorHAnsi"/>
          <w:sz w:val="24"/>
          <w:szCs w:val="24"/>
        </w:rPr>
        <w:t xml:space="preserve"> badanie satysfakcji – w ciągu </w:t>
      </w:r>
      <w:r w:rsidR="00271FB5">
        <w:rPr>
          <w:rFonts w:asciiTheme="minorHAnsi" w:hAnsiTheme="minorHAnsi" w:cstheme="minorHAnsi"/>
          <w:sz w:val="24"/>
          <w:szCs w:val="24"/>
        </w:rPr>
        <w:t xml:space="preserve">maksymalnie dwóch </w:t>
      </w:r>
      <w:r w:rsidR="000D16FA" w:rsidRPr="00191A90">
        <w:rPr>
          <w:rFonts w:asciiTheme="minorHAnsi" w:hAnsiTheme="minorHAnsi" w:cstheme="minorHAnsi"/>
          <w:sz w:val="24"/>
          <w:szCs w:val="24"/>
        </w:rPr>
        <w:t>miesi</w:t>
      </w:r>
      <w:r w:rsidR="00271FB5">
        <w:rPr>
          <w:rFonts w:asciiTheme="minorHAnsi" w:hAnsiTheme="minorHAnsi" w:cstheme="minorHAnsi"/>
          <w:sz w:val="24"/>
          <w:szCs w:val="24"/>
        </w:rPr>
        <w:t>ęcy</w:t>
      </w:r>
      <w:r w:rsidR="000D16FA" w:rsidRPr="00191A90">
        <w:rPr>
          <w:rFonts w:asciiTheme="minorHAnsi" w:hAnsiTheme="minorHAnsi" w:cstheme="minorHAnsi"/>
          <w:sz w:val="24"/>
          <w:szCs w:val="24"/>
        </w:rPr>
        <w:t xml:space="preserve"> od akceptacji metodologii</w:t>
      </w:r>
      <w:r w:rsidRPr="00191A90">
        <w:rPr>
          <w:rFonts w:asciiTheme="minorHAnsi" w:hAnsiTheme="minorHAnsi" w:cstheme="minorHAnsi"/>
          <w:sz w:val="24"/>
          <w:szCs w:val="24"/>
        </w:rPr>
        <w:t>,</w:t>
      </w:r>
    </w:p>
    <w:p w:rsidR="000D16FA" w:rsidRPr="00191A90" w:rsidRDefault="00BA380F" w:rsidP="00FE6BC9">
      <w:pPr>
        <w:pStyle w:val="Akapitzlist"/>
        <w:numPr>
          <w:ilvl w:val="2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191A90">
        <w:rPr>
          <w:rFonts w:asciiTheme="minorHAnsi" w:hAnsiTheme="minorHAnsi" w:cstheme="minorHAnsi"/>
          <w:sz w:val="24"/>
          <w:szCs w:val="24"/>
        </w:rPr>
        <w:t>drugie</w:t>
      </w:r>
      <w:r w:rsidR="000D16FA" w:rsidRPr="00191A90">
        <w:rPr>
          <w:rFonts w:asciiTheme="minorHAnsi" w:hAnsiTheme="minorHAnsi" w:cstheme="minorHAnsi"/>
          <w:sz w:val="24"/>
          <w:szCs w:val="24"/>
        </w:rPr>
        <w:t xml:space="preserve"> badanie satysfakcji – przed terminem </w:t>
      </w:r>
      <w:r w:rsidR="009771A1" w:rsidRPr="00191A90">
        <w:rPr>
          <w:rFonts w:asciiTheme="minorHAnsi" w:hAnsiTheme="minorHAnsi" w:cstheme="minorHAnsi"/>
          <w:sz w:val="24"/>
          <w:szCs w:val="24"/>
        </w:rPr>
        <w:t>realizacji drugiego audytu użyteczności</w:t>
      </w:r>
      <w:r w:rsidR="00FE6BC9">
        <w:rPr>
          <w:rFonts w:asciiTheme="minorHAnsi" w:hAnsiTheme="minorHAnsi" w:cstheme="minorHAnsi"/>
          <w:sz w:val="24"/>
          <w:szCs w:val="24"/>
        </w:rPr>
        <w:t>.</w:t>
      </w:r>
    </w:p>
    <w:p w:rsidR="0095501F" w:rsidRDefault="0095501F">
      <w:pPr>
        <w:spacing w:after="160" w:line="259" w:lineRule="auto"/>
        <w:rPr>
          <w:rFonts w:asciiTheme="minorHAnsi" w:eastAsiaTheme="majorEastAsia" w:hAnsiTheme="minorHAnsi" w:cstheme="minorHAnsi"/>
          <w:b/>
          <w:sz w:val="32"/>
          <w:szCs w:val="24"/>
        </w:rPr>
      </w:pPr>
      <w:bookmarkStart w:id="74" w:name="_Toc86333757"/>
      <w:r>
        <w:rPr>
          <w:rFonts w:asciiTheme="minorHAnsi" w:hAnsiTheme="minorHAnsi" w:cstheme="minorHAnsi"/>
          <w:b/>
          <w:sz w:val="32"/>
          <w:szCs w:val="24"/>
        </w:rPr>
        <w:br w:type="page"/>
      </w:r>
    </w:p>
    <w:p w:rsidR="00F62DE0" w:rsidRPr="00191A90" w:rsidRDefault="00142F8D" w:rsidP="00AB6C22">
      <w:pPr>
        <w:pStyle w:val="Nagwek2"/>
        <w:numPr>
          <w:ilvl w:val="0"/>
          <w:numId w:val="43"/>
        </w:numPr>
        <w:spacing w:before="240" w:after="60"/>
        <w:ind w:left="357" w:hanging="357"/>
        <w:rPr>
          <w:rFonts w:asciiTheme="minorHAnsi" w:hAnsiTheme="minorHAnsi" w:cstheme="minorHAnsi"/>
          <w:b/>
          <w:color w:val="auto"/>
          <w:sz w:val="32"/>
          <w:szCs w:val="24"/>
        </w:rPr>
      </w:pPr>
      <w:r w:rsidRPr="00191A90">
        <w:rPr>
          <w:rFonts w:asciiTheme="minorHAnsi" w:hAnsiTheme="minorHAnsi" w:cstheme="minorHAnsi"/>
          <w:b/>
          <w:color w:val="auto"/>
          <w:sz w:val="32"/>
          <w:szCs w:val="24"/>
        </w:rPr>
        <w:lastRenderedPageBreak/>
        <w:t xml:space="preserve">Zadanie </w:t>
      </w:r>
      <w:r w:rsidR="000D16FA" w:rsidRPr="00191A90">
        <w:rPr>
          <w:rFonts w:asciiTheme="minorHAnsi" w:hAnsiTheme="minorHAnsi" w:cstheme="minorHAnsi"/>
          <w:b/>
          <w:color w:val="auto"/>
          <w:sz w:val="32"/>
          <w:szCs w:val="24"/>
        </w:rPr>
        <w:t>3</w:t>
      </w:r>
      <w:r w:rsidRPr="00191A90">
        <w:rPr>
          <w:rFonts w:asciiTheme="minorHAnsi" w:hAnsiTheme="minorHAnsi" w:cstheme="minorHAnsi"/>
          <w:b/>
          <w:color w:val="auto"/>
          <w:sz w:val="32"/>
          <w:szCs w:val="24"/>
        </w:rPr>
        <w:t xml:space="preserve"> –</w:t>
      </w:r>
      <w:bookmarkEnd w:id="72"/>
      <w:bookmarkEnd w:id="73"/>
      <w:r w:rsidR="00F62DE0" w:rsidRPr="00191A90">
        <w:rPr>
          <w:rFonts w:asciiTheme="minorHAnsi" w:hAnsiTheme="minorHAnsi" w:cstheme="minorHAnsi"/>
          <w:b/>
          <w:color w:val="auto"/>
          <w:sz w:val="32"/>
          <w:szCs w:val="24"/>
        </w:rPr>
        <w:t xml:space="preserve"> </w:t>
      </w:r>
      <w:r w:rsidR="00966744" w:rsidRPr="00191A90">
        <w:rPr>
          <w:rFonts w:asciiTheme="minorHAnsi" w:hAnsiTheme="minorHAnsi" w:cstheme="minorHAnsi"/>
          <w:b/>
          <w:color w:val="auto"/>
          <w:sz w:val="32"/>
          <w:szCs w:val="24"/>
        </w:rPr>
        <w:t>Audyt użyteczności BUR</w:t>
      </w:r>
      <w:r w:rsidR="000A0B5D">
        <w:rPr>
          <w:rFonts w:asciiTheme="minorHAnsi" w:hAnsiTheme="minorHAnsi" w:cstheme="minorHAnsi"/>
          <w:b/>
          <w:color w:val="auto"/>
          <w:sz w:val="32"/>
          <w:szCs w:val="24"/>
        </w:rPr>
        <w:t xml:space="preserve"> – warsztaty koncepcyjne </w:t>
      </w:r>
      <w:r w:rsidR="005801F1">
        <w:rPr>
          <w:rFonts w:asciiTheme="minorHAnsi" w:hAnsiTheme="minorHAnsi" w:cstheme="minorHAnsi"/>
          <w:b/>
          <w:color w:val="auto"/>
          <w:sz w:val="32"/>
          <w:szCs w:val="24"/>
        </w:rPr>
        <w:t>oraz</w:t>
      </w:r>
      <w:r w:rsidR="000A0B5D">
        <w:rPr>
          <w:rFonts w:asciiTheme="minorHAnsi" w:hAnsiTheme="minorHAnsi" w:cstheme="minorHAnsi"/>
          <w:b/>
          <w:color w:val="auto"/>
          <w:sz w:val="32"/>
          <w:szCs w:val="24"/>
        </w:rPr>
        <w:t xml:space="preserve"> weryfikacja</w:t>
      </w:r>
      <w:bookmarkEnd w:id="74"/>
    </w:p>
    <w:p w:rsidR="002C10D5" w:rsidRDefault="00DE3EDC" w:rsidP="00DE3EDC">
      <w:pPr>
        <w:pStyle w:val="Akapitzlist"/>
        <w:numPr>
          <w:ilvl w:val="1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3EDC">
        <w:rPr>
          <w:rFonts w:asciiTheme="minorHAnsi" w:hAnsiTheme="minorHAnsi" w:cstheme="minorHAnsi"/>
          <w:sz w:val="24"/>
          <w:szCs w:val="24"/>
        </w:rPr>
        <w:t>Na podstawie Raportu Otwarcia oraz wyników badań o których mowa w p. 3 (w szczególności w zakresie w jakim będą stanowić źródło informacji o kierunkach zmian funkcjonalności systemu informatycznego, z punktu widzenia użytkowników BUR (w szczególności grup 1, 3, 4))</w:t>
      </w:r>
      <w:r>
        <w:rPr>
          <w:rFonts w:asciiTheme="minorHAnsi" w:hAnsiTheme="minorHAnsi" w:cstheme="minorHAnsi"/>
          <w:sz w:val="24"/>
          <w:szCs w:val="24"/>
        </w:rPr>
        <w:t xml:space="preserve"> Wykonawca przygotuje i przeprowadzi </w:t>
      </w:r>
      <w:r w:rsidRPr="002C10D5">
        <w:rPr>
          <w:rFonts w:asciiTheme="minorHAnsi" w:hAnsiTheme="minorHAnsi" w:cstheme="minorHAnsi"/>
          <w:b/>
          <w:sz w:val="32"/>
          <w:szCs w:val="24"/>
        </w:rPr>
        <w:t>warsztaty kreatywne</w:t>
      </w:r>
      <w:r w:rsidRPr="002C10D5">
        <w:rPr>
          <w:rFonts w:asciiTheme="minorHAnsi" w:hAnsiTheme="minorHAnsi" w:cstheme="minorHAnsi"/>
          <w:sz w:val="32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 Zamawiającym (m</w:t>
      </w:r>
      <w:r w:rsidR="002C10D5">
        <w:rPr>
          <w:rFonts w:asciiTheme="minorHAnsi" w:hAnsiTheme="minorHAnsi" w:cstheme="minorHAnsi"/>
          <w:sz w:val="24"/>
          <w:szCs w:val="24"/>
        </w:rPr>
        <w:t>inimum dwie rundy).</w:t>
      </w:r>
    </w:p>
    <w:p w:rsidR="00DE3EDC" w:rsidRDefault="00DE3EDC" w:rsidP="002C10D5">
      <w:pPr>
        <w:pStyle w:val="Akapitzlist"/>
        <w:numPr>
          <w:ilvl w:val="2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celem </w:t>
      </w:r>
      <w:r w:rsidR="002C10D5">
        <w:rPr>
          <w:rFonts w:asciiTheme="minorHAnsi" w:hAnsiTheme="minorHAnsi" w:cstheme="minorHAnsi"/>
          <w:sz w:val="24"/>
          <w:szCs w:val="24"/>
        </w:rPr>
        <w:t xml:space="preserve">warsztatów </w:t>
      </w:r>
      <w:r>
        <w:rPr>
          <w:rFonts w:asciiTheme="minorHAnsi" w:hAnsiTheme="minorHAnsi" w:cstheme="minorHAnsi"/>
          <w:sz w:val="24"/>
          <w:szCs w:val="24"/>
        </w:rPr>
        <w:t>będzie wypracowanie:</w:t>
      </w:r>
    </w:p>
    <w:p w:rsidR="00DE3EDC" w:rsidRDefault="00DE3EDC" w:rsidP="002C10D5">
      <w:pPr>
        <w:pStyle w:val="Akapitzlist"/>
        <w:numPr>
          <w:ilvl w:val="3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koncepcji zmian witryny dla procesów określonych w założenia</w:t>
      </w:r>
      <w:r w:rsidR="00A137B9">
        <w:rPr>
          <w:rFonts w:asciiTheme="minorHAnsi" w:hAnsiTheme="minorHAnsi" w:cstheme="minorHAnsi"/>
          <w:sz w:val="24"/>
          <w:szCs w:val="24"/>
        </w:rPr>
        <w:t>ch</w:t>
      </w:r>
      <w:r>
        <w:rPr>
          <w:rFonts w:asciiTheme="minorHAnsi" w:hAnsiTheme="minorHAnsi" w:cstheme="minorHAnsi"/>
          <w:sz w:val="24"/>
          <w:szCs w:val="24"/>
        </w:rPr>
        <w:t xml:space="preserve"> zamówienia i pot</w:t>
      </w:r>
      <w:r w:rsidR="002C10D5">
        <w:rPr>
          <w:rFonts w:asciiTheme="minorHAnsi" w:hAnsiTheme="minorHAnsi" w:cstheme="minorHAnsi"/>
          <w:sz w:val="24"/>
          <w:szCs w:val="24"/>
        </w:rPr>
        <w:t>wierdzonych w Raporcie Otwarcia;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</w:p>
    <w:p w:rsidR="0012594E" w:rsidRDefault="0012594E" w:rsidP="0012594E">
      <w:pPr>
        <w:pStyle w:val="Akapitzlist"/>
        <w:numPr>
          <w:ilvl w:val="3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bookmarkStart w:id="75" w:name="_Toc475101211"/>
      <w:bookmarkStart w:id="76" w:name="_Toc455061933"/>
      <w:bookmarkStart w:id="77" w:name="_Toc455652259"/>
      <w:bookmarkStart w:id="78" w:name="_Toc475101210"/>
      <w:r>
        <w:rPr>
          <w:rFonts w:asciiTheme="minorHAnsi" w:hAnsiTheme="minorHAnsi" w:cstheme="minorHAnsi"/>
          <w:sz w:val="24"/>
          <w:szCs w:val="24"/>
        </w:rPr>
        <w:t xml:space="preserve">koncepcji zmian architektury informacji oraz taksonomii elementów witryny;  </w:t>
      </w:r>
    </w:p>
    <w:p w:rsidR="00DE3EDC" w:rsidRDefault="00DE3EDC" w:rsidP="002C10D5">
      <w:pPr>
        <w:pStyle w:val="Akapitzlist"/>
        <w:numPr>
          <w:ilvl w:val="3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3EDC">
        <w:rPr>
          <w:rFonts w:asciiTheme="minorHAnsi" w:hAnsiTheme="minorHAnsi" w:cstheme="minorHAnsi"/>
          <w:sz w:val="24"/>
          <w:szCs w:val="24"/>
        </w:rPr>
        <w:t>systematykę funkcjonalności dla procesów</w:t>
      </w:r>
      <w:r w:rsidR="00A137B9">
        <w:rPr>
          <w:rFonts w:asciiTheme="minorHAnsi" w:hAnsiTheme="minorHAnsi" w:cstheme="minorHAnsi"/>
          <w:sz w:val="24"/>
          <w:szCs w:val="24"/>
        </w:rPr>
        <w:t xml:space="preserve"> określonych w p. 4.1.1.1</w:t>
      </w:r>
      <w:r w:rsidRPr="00DE3EDC">
        <w:rPr>
          <w:rFonts w:asciiTheme="minorHAnsi" w:hAnsiTheme="minorHAnsi" w:cstheme="minorHAnsi"/>
          <w:sz w:val="24"/>
          <w:szCs w:val="24"/>
        </w:rPr>
        <w:t>,</w:t>
      </w:r>
      <w:bookmarkEnd w:id="75"/>
      <w:r w:rsidRPr="00DE3EDC">
        <w:rPr>
          <w:rFonts w:asciiTheme="minorHAnsi" w:hAnsiTheme="minorHAnsi" w:cstheme="minorHAnsi"/>
          <w:sz w:val="24"/>
          <w:szCs w:val="24"/>
        </w:rPr>
        <w:t xml:space="preserve"> walidację architektury informacji serwisu w szczególności: witryny głównej i powiązań ze stronami informacyjnymi i główne komponenty serwisów</w:t>
      </w:r>
      <w:bookmarkEnd w:id="76"/>
      <w:bookmarkEnd w:id="77"/>
      <w:bookmarkEnd w:id="78"/>
      <w:r w:rsidR="002C10D5">
        <w:rPr>
          <w:rFonts w:asciiTheme="minorHAnsi" w:hAnsiTheme="minorHAnsi" w:cstheme="minorHAnsi"/>
          <w:sz w:val="24"/>
          <w:szCs w:val="24"/>
        </w:rPr>
        <w:t>;</w:t>
      </w:r>
    </w:p>
    <w:p w:rsidR="002C10D5" w:rsidRPr="0012594E" w:rsidRDefault="0012594E" w:rsidP="0012594E">
      <w:pPr>
        <w:pStyle w:val="Akapitzlist"/>
        <w:numPr>
          <w:ilvl w:val="3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3EDC">
        <w:rPr>
          <w:rFonts w:asciiTheme="minorHAnsi" w:hAnsiTheme="minorHAnsi" w:cstheme="minorHAnsi"/>
          <w:sz w:val="24"/>
          <w:szCs w:val="24"/>
        </w:rPr>
        <w:t xml:space="preserve">opracowanie wytycznych realizacji i założeń makiet kluczowych elementów interfejsu i widoków interfejsu niezbędnych do </w:t>
      </w:r>
      <w:r>
        <w:rPr>
          <w:rFonts w:asciiTheme="minorHAnsi" w:hAnsiTheme="minorHAnsi" w:cstheme="minorHAnsi"/>
          <w:sz w:val="24"/>
          <w:szCs w:val="24"/>
        </w:rPr>
        <w:t xml:space="preserve">poprawy procesów. </w:t>
      </w:r>
      <w:proofErr w:type="spellStart"/>
      <w:r w:rsidR="002C10D5" w:rsidRPr="0012594E">
        <w:rPr>
          <w:rFonts w:asciiTheme="minorHAnsi" w:hAnsiTheme="minorHAnsi" w:cstheme="minorHAnsi"/>
          <w:sz w:val="24"/>
          <w:szCs w:val="24"/>
        </w:rPr>
        <w:t>Casy</w:t>
      </w:r>
      <w:proofErr w:type="spellEnd"/>
      <w:r w:rsidR="002C10D5" w:rsidRPr="0012594E">
        <w:rPr>
          <w:rFonts w:asciiTheme="minorHAnsi" w:hAnsiTheme="minorHAnsi" w:cstheme="minorHAnsi"/>
          <w:sz w:val="24"/>
          <w:szCs w:val="24"/>
        </w:rPr>
        <w:t xml:space="preserve"> procesowe, do weryfikacji w badaniach z użytkownikami, wsparte listą makiet pozwalających na weryfikację koncepcji zmian obsługi procesów w badaniach z użytkownikami.</w:t>
      </w:r>
    </w:p>
    <w:p w:rsidR="0012594E" w:rsidRPr="00D74F32" w:rsidRDefault="00E95E68" w:rsidP="0012594E">
      <w:pPr>
        <w:pStyle w:val="Akapitzlist"/>
        <w:numPr>
          <w:ilvl w:val="2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Przy realizacji </w:t>
      </w:r>
      <w:r w:rsidR="002C10D5" w:rsidRPr="0012594E">
        <w:rPr>
          <w:rFonts w:asciiTheme="minorHAnsi" w:hAnsiTheme="minorHAnsi" w:cstheme="minorHAnsi"/>
          <w:sz w:val="24"/>
          <w:szCs w:val="24"/>
        </w:rPr>
        <w:t xml:space="preserve">warsztatów i </w:t>
      </w:r>
      <w:r>
        <w:rPr>
          <w:rFonts w:asciiTheme="minorHAnsi" w:hAnsiTheme="minorHAnsi" w:cstheme="minorHAnsi"/>
          <w:sz w:val="24"/>
          <w:szCs w:val="24"/>
        </w:rPr>
        <w:t xml:space="preserve">opracowywaniu </w:t>
      </w:r>
      <w:r w:rsidR="002C10D5" w:rsidRPr="0012594E">
        <w:rPr>
          <w:rFonts w:asciiTheme="minorHAnsi" w:hAnsiTheme="minorHAnsi" w:cstheme="minorHAnsi"/>
          <w:sz w:val="24"/>
          <w:szCs w:val="24"/>
        </w:rPr>
        <w:t>efekt</w:t>
      </w:r>
      <w:r>
        <w:rPr>
          <w:rFonts w:asciiTheme="minorHAnsi" w:hAnsiTheme="minorHAnsi" w:cstheme="minorHAnsi"/>
          <w:sz w:val="24"/>
          <w:szCs w:val="24"/>
        </w:rPr>
        <w:t>ów</w:t>
      </w:r>
      <w:r w:rsidR="002C10D5" w:rsidRPr="0012594E">
        <w:rPr>
          <w:rFonts w:asciiTheme="minorHAnsi" w:hAnsiTheme="minorHAnsi" w:cstheme="minorHAnsi"/>
          <w:sz w:val="24"/>
          <w:szCs w:val="24"/>
        </w:rPr>
        <w:t xml:space="preserve"> prac</w:t>
      </w:r>
      <w:r>
        <w:rPr>
          <w:rFonts w:asciiTheme="minorHAnsi" w:hAnsiTheme="minorHAnsi" w:cstheme="minorHAnsi"/>
          <w:sz w:val="24"/>
          <w:szCs w:val="24"/>
        </w:rPr>
        <w:t xml:space="preserve"> warsztatowych Wykonawca</w:t>
      </w:r>
      <w:r w:rsidR="002C10D5" w:rsidRPr="0012594E">
        <w:rPr>
          <w:rFonts w:asciiTheme="minorHAnsi" w:hAnsiTheme="minorHAnsi" w:cstheme="minorHAnsi"/>
          <w:sz w:val="24"/>
          <w:szCs w:val="24"/>
        </w:rPr>
        <w:t xml:space="preserve"> </w:t>
      </w:r>
      <w:r w:rsidRPr="0012594E">
        <w:rPr>
          <w:rFonts w:asciiTheme="minorHAnsi" w:hAnsiTheme="minorHAnsi" w:cstheme="minorHAnsi"/>
          <w:sz w:val="24"/>
          <w:szCs w:val="24"/>
        </w:rPr>
        <w:t>musi</w:t>
      </w:r>
      <w:r w:rsidR="002C10D5" w:rsidRPr="0012594E">
        <w:rPr>
          <w:rFonts w:asciiTheme="minorHAnsi" w:hAnsiTheme="minorHAnsi" w:cstheme="minorHAnsi"/>
          <w:sz w:val="24"/>
          <w:szCs w:val="24"/>
        </w:rPr>
        <w:t xml:space="preserve"> brać pod uwagę efektywność działań to znaczy wskazanie takich koncepcji zmian, które przy </w:t>
      </w:r>
      <w:r w:rsidR="002C10D5" w:rsidRPr="00A45F59">
        <w:rPr>
          <w:rFonts w:asciiTheme="minorHAnsi" w:hAnsiTheme="minorHAnsi" w:cstheme="minorHAnsi"/>
          <w:sz w:val="24"/>
          <w:szCs w:val="24"/>
        </w:rPr>
        <w:t xml:space="preserve">niewielkich zmianach wprowadzą maksymalnie pozytywne efekty zmiany użyteczności i </w:t>
      </w:r>
      <w:r w:rsidR="002C10D5" w:rsidRPr="00D74F32">
        <w:rPr>
          <w:rFonts w:asciiTheme="minorHAnsi" w:hAnsiTheme="minorHAnsi" w:cstheme="minorHAnsi"/>
          <w:sz w:val="24"/>
          <w:szCs w:val="24"/>
        </w:rPr>
        <w:t xml:space="preserve">satysfakcji w witrynie Bazy Usług Rozwojowych. </w:t>
      </w:r>
    </w:p>
    <w:p w:rsidR="00A45F59" w:rsidRPr="00D74F32" w:rsidRDefault="00A45F59" w:rsidP="00A45F59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56E78" w:rsidRPr="00D74F32" w:rsidRDefault="00256E78" w:rsidP="00A45F59">
      <w:pPr>
        <w:pStyle w:val="Akapitzlist"/>
        <w:numPr>
          <w:ilvl w:val="1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74F32">
        <w:rPr>
          <w:rFonts w:asciiTheme="minorHAnsi" w:hAnsiTheme="minorHAnsi" w:cstheme="minorHAnsi"/>
          <w:sz w:val="24"/>
          <w:szCs w:val="24"/>
        </w:rPr>
        <w:t xml:space="preserve">Po realizacji warsztatów kreatywnych </w:t>
      </w:r>
      <w:r w:rsidR="00A45F59" w:rsidRPr="00D74F32">
        <w:rPr>
          <w:rFonts w:asciiTheme="minorHAnsi" w:hAnsiTheme="minorHAnsi" w:cstheme="minorHAnsi"/>
          <w:sz w:val="24"/>
          <w:szCs w:val="24"/>
        </w:rPr>
        <w:t>Wykonawca</w:t>
      </w:r>
      <w:r w:rsidRPr="00D74F32">
        <w:rPr>
          <w:rFonts w:asciiTheme="minorHAnsi" w:hAnsiTheme="minorHAnsi" w:cstheme="minorHAnsi"/>
          <w:sz w:val="24"/>
          <w:szCs w:val="24"/>
        </w:rPr>
        <w:t xml:space="preserve"> przygotuje</w:t>
      </w:r>
      <w:r w:rsidR="00A45F59" w:rsidRPr="00D74F32">
        <w:rPr>
          <w:rFonts w:asciiTheme="minorHAnsi" w:hAnsiTheme="minorHAnsi" w:cstheme="minorHAnsi"/>
          <w:sz w:val="24"/>
          <w:szCs w:val="24"/>
        </w:rPr>
        <w:t>,</w:t>
      </w:r>
      <w:r w:rsidRPr="00D74F32">
        <w:rPr>
          <w:rFonts w:asciiTheme="minorHAnsi" w:hAnsiTheme="minorHAnsi" w:cstheme="minorHAnsi"/>
          <w:sz w:val="24"/>
          <w:szCs w:val="24"/>
        </w:rPr>
        <w:t xml:space="preserve"> </w:t>
      </w:r>
      <w:r w:rsidR="00A45F59" w:rsidRPr="00D74F32">
        <w:rPr>
          <w:rFonts w:asciiTheme="minorHAnsi" w:hAnsiTheme="minorHAnsi" w:cstheme="minorHAnsi"/>
          <w:sz w:val="24"/>
          <w:szCs w:val="24"/>
        </w:rPr>
        <w:t>na potrzeby badań</w:t>
      </w:r>
      <w:r w:rsidRPr="00D74F32">
        <w:rPr>
          <w:rFonts w:asciiTheme="minorHAnsi" w:hAnsiTheme="minorHAnsi" w:cstheme="minorHAnsi"/>
          <w:sz w:val="24"/>
          <w:szCs w:val="24"/>
        </w:rPr>
        <w:t xml:space="preserve"> UX z użytkownikami</w:t>
      </w:r>
      <w:r w:rsidR="00A45F59" w:rsidRPr="00D74F3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A45F59" w:rsidRPr="00D74F32">
        <w:rPr>
          <w:rFonts w:asciiTheme="minorHAnsi" w:hAnsiTheme="minorHAnsi" w:cstheme="minorHAnsi"/>
          <w:sz w:val="24"/>
          <w:szCs w:val="24"/>
        </w:rPr>
        <w:t>klikalne</w:t>
      </w:r>
      <w:proofErr w:type="spellEnd"/>
      <w:r w:rsidR="00A45F59" w:rsidRPr="00D74F32">
        <w:rPr>
          <w:rFonts w:asciiTheme="minorHAnsi" w:hAnsiTheme="minorHAnsi" w:cstheme="minorHAnsi"/>
          <w:b/>
          <w:sz w:val="32"/>
          <w:szCs w:val="24"/>
        </w:rPr>
        <w:t xml:space="preserve"> prototypy</w:t>
      </w:r>
      <w:r w:rsidR="00A45F59" w:rsidRPr="00D74F32">
        <w:rPr>
          <w:rFonts w:asciiTheme="minorHAnsi" w:hAnsiTheme="minorHAnsi" w:cstheme="minorHAnsi"/>
          <w:sz w:val="24"/>
          <w:szCs w:val="24"/>
        </w:rPr>
        <w:t>:</w:t>
      </w:r>
    </w:p>
    <w:p w:rsidR="00A45F59" w:rsidRPr="00D74F32" w:rsidRDefault="00A45F59" w:rsidP="00A45F59">
      <w:pPr>
        <w:pStyle w:val="Akapitzlist"/>
        <w:numPr>
          <w:ilvl w:val="2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74F32">
        <w:rPr>
          <w:rFonts w:asciiTheme="minorHAnsi" w:hAnsiTheme="minorHAnsi" w:cstheme="minorHAnsi"/>
          <w:sz w:val="24"/>
          <w:szCs w:val="24"/>
        </w:rPr>
        <w:t xml:space="preserve">badające </w:t>
      </w:r>
      <w:proofErr w:type="spellStart"/>
      <w:r w:rsidRPr="00D74F32">
        <w:rPr>
          <w:rFonts w:asciiTheme="minorHAnsi" w:hAnsiTheme="minorHAnsi" w:cstheme="minorHAnsi"/>
          <w:sz w:val="24"/>
          <w:szCs w:val="24"/>
        </w:rPr>
        <w:t>casy</w:t>
      </w:r>
      <w:proofErr w:type="spellEnd"/>
      <w:r w:rsidRPr="00D74F32">
        <w:rPr>
          <w:rFonts w:asciiTheme="minorHAnsi" w:hAnsiTheme="minorHAnsi" w:cstheme="minorHAnsi"/>
          <w:sz w:val="24"/>
          <w:szCs w:val="24"/>
        </w:rPr>
        <w:t xml:space="preserve"> procesowe określone w trakcie warsztatów kreatywnych</w:t>
      </w:r>
    </w:p>
    <w:p w:rsidR="00A45F59" w:rsidRPr="00D74F32" w:rsidRDefault="00A45F59" w:rsidP="00A45F59">
      <w:pPr>
        <w:pStyle w:val="Akapitzlist"/>
        <w:numPr>
          <w:ilvl w:val="2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74F32">
        <w:rPr>
          <w:rFonts w:asciiTheme="minorHAnsi" w:hAnsiTheme="minorHAnsi" w:cstheme="minorHAnsi"/>
          <w:sz w:val="24"/>
          <w:szCs w:val="24"/>
        </w:rPr>
        <w:t>obejmujące zatwierdzone procesy,</w:t>
      </w:r>
    </w:p>
    <w:p w:rsidR="00A45F59" w:rsidRPr="00D74F32" w:rsidRDefault="00A45F59" w:rsidP="00A45F59">
      <w:pPr>
        <w:pStyle w:val="Akapitzlist"/>
        <w:numPr>
          <w:ilvl w:val="2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74F32">
        <w:rPr>
          <w:rFonts w:asciiTheme="minorHAnsi" w:hAnsiTheme="minorHAnsi" w:cstheme="minorHAnsi"/>
          <w:sz w:val="24"/>
          <w:szCs w:val="24"/>
        </w:rPr>
        <w:t>obejmujące przypisane do nich role procesowe,</w:t>
      </w:r>
    </w:p>
    <w:p w:rsidR="00A45F59" w:rsidRPr="00A45F59" w:rsidRDefault="00A45F59" w:rsidP="00A45F59">
      <w:pPr>
        <w:pStyle w:val="Akapitzlist"/>
        <w:numPr>
          <w:ilvl w:val="2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74F32">
        <w:rPr>
          <w:rFonts w:asciiTheme="minorHAnsi" w:hAnsiTheme="minorHAnsi" w:cstheme="minorHAnsi"/>
          <w:sz w:val="24"/>
          <w:szCs w:val="24"/>
        </w:rPr>
        <w:t>realizujące w warstwie graficznej</w:t>
      </w:r>
      <w:r w:rsidRPr="00A45F59">
        <w:rPr>
          <w:rFonts w:asciiTheme="minorHAnsi" w:hAnsiTheme="minorHAnsi" w:cstheme="minorHAnsi"/>
          <w:sz w:val="24"/>
          <w:szCs w:val="24"/>
        </w:rPr>
        <w:t xml:space="preserve"> wymagania określone w pkt 1.2.2.1. </w:t>
      </w:r>
    </w:p>
    <w:p w:rsidR="00A45F59" w:rsidRPr="00A45F59" w:rsidRDefault="00A45F59" w:rsidP="00B74C7F">
      <w:pPr>
        <w:pStyle w:val="Akapitzlist"/>
        <w:numPr>
          <w:ilvl w:val="2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A45F59">
        <w:rPr>
          <w:rFonts w:asciiTheme="minorHAnsi" w:hAnsiTheme="minorHAnsi" w:cstheme="minorHAnsi"/>
          <w:sz w:val="24"/>
          <w:szCs w:val="24"/>
        </w:rPr>
        <w:t>wizualnie nie odbiegające od linii graficznej BUR</w:t>
      </w:r>
      <w:r w:rsidR="00F32E88" w:rsidRPr="00A45F59">
        <w:rPr>
          <w:rFonts w:asciiTheme="minorHAnsi" w:hAnsiTheme="minorHAnsi" w:cstheme="minorHAnsi"/>
          <w:sz w:val="24"/>
          <w:szCs w:val="24"/>
        </w:rPr>
        <w:t>, z zachowaniem wytycznych wynikających ze źródeł finansowania,</w:t>
      </w:r>
    </w:p>
    <w:p w:rsidR="0012594E" w:rsidRPr="00A45F59" w:rsidRDefault="00A45F59" w:rsidP="00A45F59">
      <w:pPr>
        <w:pStyle w:val="Akapitzlist"/>
        <w:numPr>
          <w:ilvl w:val="2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A45F59">
        <w:rPr>
          <w:rFonts w:asciiTheme="minorHAnsi" w:hAnsiTheme="minorHAnsi" w:cstheme="minorHAnsi"/>
          <w:sz w:val="24"/>
          <w:szCs w:val="24"/>
        </w:rPr>
        <w:t>w narzędziu do którego dostęp zostanie przekazany Zamawiającemu, wraz z możliwością ich edycji przez Zamawiającego i przekazania Wykonawcy systemu BUR,</w:t>
      </w:r>
    </w:p>
    <w:p w:rsidR="00E95E68" w:rsidRPr="00A45F59" w:rsidRDefault="00E95E68" w:rsidP="00E95E68">
      <w:pPr>
        <w:pStyle w:val="Akapitzlist"/>
        <w:numPr>
          <w:ilvl w:val="2"/>
          <w:numId w:val="43"/>
        </w:num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A45F59">
        <w:rPr>
          <w:rFonts w:asciiTheme="minorHAnsi" w:hAnsiTheme="minorHAnsi" w:cstheme="minorHAnsi"/>
          <w:sz w:val="24"/>
          <w:szCs w:val="24"/>
        </w:rPr>
        <w:t>przygotuje</w:t>
      </w:r>
      <w:r w:rsidRPr="00A45F5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45F59" w:rsidRPr="00A45F59">
        <w:rPr>
          <w:rFonts w:asciiTheme="minorHAnsi" w:hAnsiTheme="minorHAnsi" w:cstheme="minorHAnsi"/>
          <w:color w:val="000000"/>
          <w:sz w:val="24"/>
          <w:szCs w:val="24"/>
        </w:rPr>
        <w:t xml:space="preserve">je </w:t>
      </w:r>
      <w:r w:rsidRPr="00A45F59">
        <w:rPr>
          <w:rFonts w:asciiTheme="minorHAnsi" w:hAnsiTheme="minorHAnsi" w:cstheme="minorHAnsi"/>
          <w:color w:val="000000"/>
          <w:sz w:val="24"/>
          <w:szCs w:val="24"/>
        </w:rPr>
        <w:t>wg</w:t>
      </w:r>
      <w:r w:rsidR="00A45F59" w:rsidRPr="00A45F59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:rsidR="00E95E68" w:rsidRPr="00A45F59" w:rsidRDefault="00E95E68" w:rsidP="00E95E68">
      <w:pPr>
        <w:pStyle w:val="Akapitzlist"/>
        <w:numPr>
          <w:ilvl w:val="3"/>
          <w:numId w:val="43"/>
        </w:num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A45F59">
        <w:rPr>
          <w:rFonts w:asciiTheme="minorHAnsi" w:hAnsiTheme="minorHAnsi" w:cstheme="minorHAnsi"/>
          <w:color w:val="000000"/>
          <w:sz w:val="24"/>
          <w:szCs w:val="24"/>
        </w:rPr>
        <w:t xml:space="preserve">własnej wiedzy, </w:t>
      </w:r>
    </w:p>
    <w:p w:rsidR="00E95E68" w:rsidRPr="00D74F32" w:rsidRDefault="00E95E68" w:rsidP="00E95E68">
      <w:pPr>
        <w:pStyle w:val="Akapitzlist"/>
        <w:numPr>
          <w:ilvl w:val="3"/>
          <w:numId w:val="43"/>
        </w:num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A45F59">
        <w:rPr>
          <w:rFonts w:asciiTheme="minorHAnsi" w:hAnsiTheme="minorHAnsi" w:cstheme="minorHAnsi"/>
          <w:color w:val="000000"/>
          <w:sz w:val="24"/>
          <w:szCs w:val="24"/>
        </w:rPr>
        <w:t xml:space="preserve">wytycznych </w:t>
      </w:r>
      <w:r w:rsidRPr="00D74F32">
        <w:rPr>
          <w:rFonts w:asciiTheme="minorHAnsi" w:hAnsiTheme="minorHAnsi" w:cstheme="minorHAnsi"/>
          <w:color w:val="000000"/>
          <w:sz w:val="24"/>
          <w:szCs w:val="24"/>
        </w:rPr>
        <w:t xml:space="preserve">Zamawiającego, </w:t>
      </w:r>
    </w:p>
    <w:p w:rsidR="00A45F59" w:rsidRPr="00D74F32" w:rsidRDefault="00A45F59" w:rsidP="00E95E68">
      <w:pPr>
        <w:pStyle w:val="Akapitzlist"/>
        <w:numPr>
          <w:ilvl w:val="3"/>
          <w:numId w:val="43"/>
        </w:num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D74F32">
        <w:rPr>
          <w:rFonts w:asciiTheme="minorHAnsi" w:hAnsiTheme="minorHAnsi" w:cstheme="minorHAnsi"/>
          <w:color w:val="000000"/>
          <w:sz w:val="24"/>
          <w:szCs w:val="24"/>
        </w:rPr>
        <w:t>wytycznych IT odnośnie możliwości wdrożenia,</w:t>
      </w:r>
    </w:p>
    <w:p w:rsidR="00A45F59" w:rsidRPr="00D74F32" w:rsidRDefault="00A45F59" w:rsidP="00A45F59">
      <w:pPr>
        <w:pStyle w:val="Akapitzlist"/>
        <w:numPr>
          <w:ilvl w:val="3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74F32">
        <w:rPr>
          <w:rFonts w:asciiTheme="minorHAnsi" w:hAnsiTheme="minorHAnsi" w:cstheme="minorHAnsi"/>
          <w:sz w:val="24"/>
          <w:szCs w:val="24"/>
        </w:rPr>
        <w:t>biorąc pod uwagę założenie o którym mowa w pkt. 4.1.2.</w:t>
      </w:r>
    </w:p>
    <w:p w:rsidR="008658BF" w:rsidRPr="00D74F32" w:rsidRDefault="008658BF" w:rsidP="008658BF">
      <w:pPr>
        <w:pStyle w:val="Akapitzlist"/>
        <w:spacing w:after="0"/>
        <w:rPr>
          <w:rFonts w:asciiTheme="minorHAnsi" w:hAnsiTheme="minorHAnsi" w:cstheme="minorHAnsi"/>
          <w:color w:val="282828"/>
          <w:sz w:val="24"/>
          <w:szCs w:val="24"/>
        </w:rPr>
      </w:pPr>
      <w:r w:rsidRPr="00D74F32">
        <w:rPr>
          <w:rFonts w:asciiTheme="minorHAnsi" w:hAnsiTheme="minorHAnsi" w:cstheme="minorHAnsi"/>
          <w:color w:val="282828"/>
          <w:sz w:val="24"/>
          <w:szCs w:val="24"/>
        </w:rPr>
        <w:lastRenderedPageBreak/>
        <w:t xml:space="preserve">Po ich </w:t>
      </w:r>
      <w:r w:rsidRPr="00D74F32">
        <w:rPr>
          <w:rFonts w:asciiTheme="minorHAnsi" w:hAnsiTheme="minorHAnsi" w:cstheme="minorHAnsi"/>
          <w:sz w:val="24"/>
          <w:szCs w:val="24"/>
        </w:rPr>
        <w:t>opracowaniu</w:t>
      </w:r>
      <w:r w:rsidRPr="00D74F32">
        <w:rPr>
          <w:rFonts w:asciiTheme="minorHAnsi" w:hAnsiTheme="minorHAnsi" w:cstheme="minorHAnsi"/>
          <w:color w:val="282828"/>
          <w:sz w:val="24"/>
          <w:szCs w:val="24"/>
        </w:rPr>
        <w:t xml:space="preserve"> Wykonawca przedstawi je do oceny Zamawiającego (zgodnie z </w:t>
      </w:r>
      <w:r w:rsidRPr="00D74F32">
        <w:rPr>
          <w:rFonts w:asciiTheme="minorHAnsi" w:hAnsiTheme="minorHAnsi" w:cstheme="minorHAnsi"/>
          <w:sz w:val="24"/>
          <w:szCs w:val="24"/>
        </w:rPr>
        <w:t>pkt 6.)</w:t>
      </w:r>
      <w:r w:rsidRPr="00D74F32">
        <w:rPr>
          <w:rFonts w:asciiTheme="minorHAnsi" w:hAnsiTheme="minorHAnsi" w:cstheme="minorHAnsi"/>
          <w:color w:val="282828"/>
          <w:sz w:val="24"/>
          <w:szCs w:val="24"/>
        </w:rPr>
        <w:t xml:space="preserve">. </w:t>
      </w:r>
    </w:p>
    <w:p w:rsidR="001C4BE2" w:rsidRPr="00D74F32" w:rsidRDefault="001C4BE2" w:rsidP="001C4BE2">
      <w:pPr>
        <w:spacing w:after="0"/>
        <w:rPr>
          <w:rFonts w:asciiTheme="minorHAnsi" w:hAnsiTheme="minorHAnsi" w:cstheme="minorHAnsi"/>
          <w:strike/>
          <w:sz w:val="24"/>
          <w:szCs w:val="24"/>
        </w:rPr>
      </w:pPr>
    </w:p>
    <w:p w:rsidR="00E95E68" w:rsidRPr="00D74F32" w:rsidRDefault="00E95E68" w:rsidP="00E95E68">
      <w:pPr>
        <w:pStyle w:val="Akapitzlist"/>
        <w:numPr>
          <w:ilvl w:val="1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74F32">
        <w:rPr>
          <w:rFonts w:asciiTheme="minorHAnsi" w:hAnsiTheme="minorHAnsi" w:cstheme="minorHAnsi"/>
          <w:sz w:val="24"/>
          <w:szCs w:val="24"/>
        </w:rPr>
        <w:t xml:space="preserve">Wykonawca na </w:t>
      </w:r>
      <w:r w:rsidR="008658BF" w:rsidRPr="00D74F32">
        <w:rPr>
          <w:rFonts w:asciiTheme="minorHAnsi" w:hAnsiTheme="minorHAnsi" w:cstheme="minorHAnsi"/>
          <w:sz w:val="24"/>
          <w:szCs w:val="24"/>
        </w:rPr>
        <w:t xml:space="preserve">zaakceptowanych prototypach przeprowadzi </w:t>
      </w:r>
      <w:r w:rsidR="008658BF" w:rsidRPr="00D74F32">
        <w:rPr>
          <w:rFonts w:asciiTheme="minorHAnsi" w:hAnsiTheme="minorHAnsi" w:cstheme="minorHAnsi"/>
          <w:b/>
          <w:sz w:val="32"/>
          <w:szCs w:val="24"/>
        </w:rPr>
        <w:t xml:space="preserve">badania/testy </w:t>
      </w:r>
      <w:r w:rsidRPr="00D74F32">
        <w:rPr>
          <w:rFonts w:asciiTheme="minorHAnsi" w:hAnsiTheme="minorHAnsi" w:cstheme="minorHAnsi"/>
          <w:b/>
          <w:sz w:val="32"/>
          <w:szCs w:val="24"/>
        </w:rPr>
        <w:t>UX z użytkownikami</w:t>
      </w:r>
      <w:r w:rsidRPr="00D74F32">
        <w:rPr>
          <w:rFonts w:asciiTheme="minorHAnsi" w:hAnsiTheme="minorHAnsi" w:cstheme="minorHAnsi"/>
          <w:sz w:val="24"/>
          <w:szCs w:val="24"/>
        </w:rPr>
        <w:t>.</w:t>
      </w:r>
    </w:p>
    <w:p w:rsidR="008658BF" w:rsidRPr="00D74F32" w:rsidRDefault="008658BF" w:rsidP="008658BF">
      <w:pPr>
        <w:pStyle w:val="Akapitzlist"/>
        <w:numPr>
          <w:ilvl w:val="2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74F32">
        <w:rPr>
          <w:rFonts w:asciiTheme="minorHAnsi" w:hAnsiTheme="minorHAnsi" w:cstheme="minorHAnsi"/>
          <w:sz w:val="24"/>
          <w:szCs w:val="24"/>
        </w:rPr>
        <w:t xml:space="preserve">Badania będą realizowane dla poszczególnych </w:t>
      </w:r>
      <w:r w:rsidR="007D0F21" w:rsidRPr="00D74F32">
        <w:rPr>
          <w:rFonts w:asciiTheme="minorHAnsi" w:hAnsiTheme="minorHAnsi" w:cstheme="minorHAnsi"/>
          <w:sz w:val="24"/>
          <w:szCs w:val="24"/>
        </w:rPr>
        <w:t>makiet</w:t>
      </w:r>
      <w:r w:rsidRPr="00D74F32">
        <w:rPr>
          <w:rFonts w:asciiTheme="minorHAnsi" w:hAnsiTheme="minorHAnsi" w:cstheme="minorHAnsi"/>
          <w:sz w:val="24"/>
          <w:szCs w:val="24"/>
        </w:rPr>
        <w:t xml:space="preserve"> </w:t>
      </w:r>
      <w:r w:rsidR="007D0F21" w:rsidRPr="00D74F32">
        <w:rPr>
          <w:rFonts w:asciiTheme="minorHAnsi" w:hAnsiTheme="minorHAnsi" w:cstheme="minorHAnsi"/>
          <w:sz w:val="24"/>
          <w:szCs w:val="24"/>
        </w:rPr>
        <w:t>odpowiadającym</w:t>
      </w:r>
      <w:r w:rsidRPr="00D74F32">
        <w:rPr>
          <w:rFonts w:asciiTheme="minorHAnsi" w:hAnsiTheme="minorHAnsi" w:cstheme="minorHAnsi"/>
          <w:sz w:val="24"/>
          <w:szCs w:val="24"/>
        </w:rPr>
        <w:t xml:space="preserve"> procesom, dla grup przypisanych do tych procesów.</w:t>
      </w:r>
    </w:p>
    <w:p w:rsidR="008658BF" w:rsidRDefault="000113ED" w:rsidP="008658BF">
      <w:pPr>
        <w:pStyle w:val="Akapitzlist"/>
        <w:numPr>
          <w:ilvl w:val="2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74F32">
        <w:rPr>
          <w:rFonts w:asciiTheme="minorHAnsi" w:hAnsiTheme="minorHAnsi" w:cstheme="minorHAnsi"/>
          <w:sz w:val="24"/>
          <w:szCs w:val="24"/>
        </w:rPr>
        <w:t>Na zaprojektowany</w:t>
      </w:r>
      <w:r w:rsidR="008658BF" w:rsidRPr="00D74F32">
        <w:rPr>
          <w:rFonts w:asciiTheme="minorHAnsi" w:hAnsiTheme="minorHAnsi" w:cstheme="minorHAnsi"/>
          <w:sz w:val="24"/>
          <w:szCs w:val="24"/>
        </w:rPr>
        <w:t>ch prototypach</w:t>
      </w:r>
      <w:r w:rsidR="008658BF">
        <w:rPr>
          <w:rFonts w:asciiTheme="minorHAnsi" w:hAnsiTheme="minorHAnsi" w:cstheme="minorHAnsi"/>
          <w:sz w:val="24"/>
          <w:szCs w:val="24"/>
        </w:rPr>
        <w:t xml:space="preserve"> </w:t>
      </w:r>
      <w:r w:rsidRPr="008658BF">
        <w:rPr>
          <w:rFonts w:asciiTheme="minorHAnsi" w:hAnsiTheme="minorHAnsi" w:cstheme="minorHAnsi"/>
          <w:sz w:val="24"/>
          <w:szCs w:val="24"/>
        </w:rPr>
        <w:t xml:space="preserve">Wykonawca </w:t>
      </w:r>
      <w:r w:rsidRPr="008658BF">
        <w:rPr>
          <w:rStyle w:val="Brak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658BF">
        <w:rPr>
          <w:rFonts w:asciiTheme="minorHAnsi" w:hAnsiTheme="minorHAnsi" w:cstheme="minorHAnsi"/>
          <w:sz w:val="24"/>
          <w:szCs w:val="24"/>
        </w:rPr>
        <w:t>sprawdzi</w:t>
      </w:r>
      <w:r w:rsidR="00A22B77" w:rsidRPr="008658BF">
        <w:rPr>
          <w:rFonts w:asciiTheme="minorHAnsi" w:hAnsiTheme="minorHAnsi" w:cstheme="minorHAnsi"/>
          <w:sz w:val="24"/>
          <w:szCs w:val="24"/>
        </w:rPr>
        <w:t xml:space="preserve"> </w:t>
      </w:r>
      <w:r w:rsidRPr="008658BF">
        <w:rPr>
          <w:rFonts w:asciiTheme="minorHAnsi" w:hAnsiTheme="minorHAnsi" w:cstheme="minorHAnsi"/>
          <w:sz w:val="24"/>
          <w:szCs w:val="24"/>
        </w:rPr>
        <w:t>prawidłowość założe</w:t>
      </w:r>
      <w:r w:rsidR="00A22B77" w:rsidRPr="008658BF">
        <w:rPr>
          <w:rFonts w:asciiTheme="minorHAnsi" w:hAnsiTheme="minorHAnsi" w:cstheme="minorHAnsi"/>
          <w:sz w:val="24"/>
          <w:szCs w:val="24"/>
        </w:rPr>
        <w:t>ń poprzez badania UX interfejsu i taksonomii</w:t>
      </w:r>
      <w:r w:rsidRPr="008658BF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8658BF" w:rsidRDefault="000113ED" w:rsidP="008658BF">
      <w:pPr>
        <w:pStyle w:val="Akapitzlist"/>
        <w:numPr>
          <w:ilvl w:val="2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8658BF">
        <w:rPr>
          <w:rFonts w:asciiTheme="minorHAnsi" w:hAnsiTheme="minorHAnsi" w:cstheme="minorHAnsi"/>
          <w:sz w:val="24"/>
          <w:szCs w:val="24"/>
        </w:rPr>
        <w:t xml:space="preserve">Badanie zostanie przeprowadzone zgodnie z metodologią określoną w ofercie. </w:t>
      </w:r>
    </w:p>
    <w:p w:rsidR="008658BF" w:rsidRDefault="000113ED" w:rsidP="008658BF">
      <w:pPr>
        <w:pStyle w:val="Akapitzlist"/>
        <w:numPr>
          <w:ilvl w:val="2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8658BF">
        <w:rPr>
          <w:rFonts w:asciiTheme="minorHAnsi" w:hAnsiTheme="minorHAnsi" w:cstheme="minorHAnsi"/>
          <w:sz w:val="24"/>
          <w:szCs w:val="24"/>
        </w:rPr>
        <w:t xml:space="preserve">Wyniki badania powinny potwierdzić poprawność badanego produktu, w szczególności poprawność jego struktury i terminologii elementów składowych. </w:t>
      </w:r>
    </w:p>
    <w:p w:rsidR="000113ED" w:rsidRPr="00D74F32" w:rsidRDefault="000113ED" w:rsidP="008658BF">
      <w:pPr>
        <w:pStyle w:val="Akapitzlist"/>
        <w:numPr>
          <w:ilvl w:val="2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8658BF">
        <w:rPr>
          <w:rFonts w:asciiTheme="minorHAnsi" w:hAnsiTheme="minorHAnsi" w:cstheme="minorHAnsi"/>
          <w:sz w:val="24"/>
          <w:szCs w:val="24"/>
        </w:rPr>
        <w:t>W przypadku otrzymania negatywnych wyników bada</w:t>
      </w:r>
      <w:r w:rsidR="008658BF">
        <w:rPr>
          <w:rFonts w:asciiTheme="minorHAnsi" w:hAnsiTheme="minorHAnsi" w:cstheme="minorHAnsi"/>
          <w:sz w:val="24"/>
          <w:szCs w:val="24"/>
        </w:rPr>
        <w:t xml:space="preserve">ń zespół projektowy (Wykonawca i Zamawiający) </w:t>
      </w:r>
      <w:r w:rsidR="008658BF" w:rsidRPr="00D74F32">
        <w:rPr>
          <w:rFonts w:asciiTheme="minorHAnsi" w:hAnsiTheme="minorHAnsi" w:cstheme="minorHAnsi"/>
          <w:sz w:val="24"/>
          <w:szCs w:val="24"/>
        </w:rPr>
        <w:t>będzie weryfikował założenia (</w:t>
      </w:r>
      <w:proofErr w:type="spellStart"/>
      <w:r w:rsidR="008658BF" w:rsidRPr="00D74F32">
        <w:rPr>
          <w:rFonts w:asciiTheme="minorHAnsi" w:hAnsiTheme="minorHAnsi" w:cstheme="minorHAnsi"/>
          <w:sz w:val="24"/>
          <w:szCs w:val="24"/>
        </w:rPr>
        <w:t>casy</w:t>
      </w:r>
      <w:proofErr w:type="spellEnd"/>
      <w:r w:rsidR="008658BF" w:rsidRPr="00D74F32">
        <w:rPr>
          <w:rFonts w:asciiTheme="minorHAnsi" w:hAnsiTheme="minorHAnsi" w:cstheme="minorHAnsi"/>
          <w:sz w:val="24"/>
          <w:szCs w:val="24"/>
        </w:rPr>
        <w:t xml:space="preserve"> badawcze), a Wykonawca przeprojektuje wadliwe elementy interfejsu</w:t>
      </w:r>
      <w:r w:rsidRPr="00D74F32">
        <w:rPr>
          <w:rFonts w:asciiTheme="minorHAnsi" w:hAnsiTheme="minorHAnsi" w:cstheme="minorHAnsi"/>
          <w:sz w:val="24"/>
          <w:szCs w:val="24"/>
        </w:rPr>
        <w:t>.</w:t>
      </w:r>
    </w:p>
    <w:p w:rsidR="008658BF" w:rsidRPr="00D74F32" w:rsidRDefault="008658BF" w:rsidP="008658BF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8658BF" w:rsidRPr="00D74F32" w:rsidRDefault="008658BF" w:rsidP="008658BF">
      <w:pPr>
        <w:pStyle w:val="Akapitzlist"/>
        <w:numPr>
          <w:ilvl w:val="1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74F32">
        <w:rPr>
          <w:rFonts w:asciiTheme="minorHAnsi" w:hAnsiTheme="minorHAnsi" w:cstheme="minorHAnsi"/>
          <w:sz w:val="24"/>
          <w:szCs w:val="24"/>
        </w:rPr>
        <w:t xml:space="preserve">Efektem działania będzie </w:t>
      </w:r>
      <w:r w:rsidRPr="00D74F32">
        <w:rPr>
          <w:rFonts w:asciiTheme="minorHAnsi" w:hAnsiTheme="minorHAnsi" w:cstheme="minorHAnsi"/>
          <w:b/>
          <w:sz w:val="32"/>
          <w:szCs w:val="24"/>
        </w:rPr>
        <w:t>Raport z audytu</w:t>
      </w:r>
      <w:r w:rsidRPr="00D74F32">
        <w:rPr>
          <w:rFonts w:asciiTheme="minorHAnsi" w:hAnsiTheme="minorHAnsi" w:cstheme="minorHAnsi"/>
          <w:sz w:val="24"/>
          <w:szCs w:val="24"/>
        </w:rPr>
        <w:t>, zawierający:</w:t>
      </w:r>
    </w:p>
    <w:p w:rsidR="008658BF" w:rsidRPr="00D74F32" w:rsidRDefault="008658BF" w:rsidP="008658BF">
      <w:pPr>
        <w:pStyle w:val="Akapitzlist"/>
        <w:numPr>
          <w:ilvl w:val="2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74F32">
        <w:rPr>
          <w:rFonts w:asciiTheme="minorHAnsi" w:hAnsiTheme="minorHAnsi" w:cstheme="minorHAnsi"/>
          <w:sz w:val="24"/>
          <w:szCs w:val="24"/>
        </w:rPr>
        <w:t>poprawione makiety, wraz z wersjami RWD (trzy: desktop, tablet, mobile).</w:t>
      </w:r>
    </w:p>
    <w:p w:rsidR="008658BF" w:rsidRPr="00D74F32" w:rsidRDefault="00162A7F" w:rsidP="008658BF">
      <w:pPr>
        <w:pStyle w:val="Akapitzlist"/>
        <w:numPr>
          <w:ilvl w:val="2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proofErr w:type="spellStart"/>
      <w:r w:rsidRPr="00D74F32">
        <w:rPr>
          <w:rFonts w:asciiTheme="minorHAnsi" w:hAnsiTheme="minorHAnsi" w:cstheme="minorHAnsi"/>
          <w:sz w:val="24"/>
          <w:szCs w:val="24"/>
        </w:rPr>
        <w:t>backlog</w:t>
      </w:r>
      <w:proofErr w:type="spellEnd"/>
      <w:r w:rsidRPr="00D74F32">
        <w:rPr>
          <w:rFonts w:asciiTheme="minorHAnsi" w:hAnsiTheme="minorHAnsi" w:cstheme="minorHAnsi"/>
          <w:sz w:val="24"/>
          <w:szCs w:val="24"/>
        </w:rPr>
        <w:t xml:space="preserve"> </w:t>
      </w:r>
      <w:r w:rsidR="008658BF" w:rsidRPr="00D74F32">
        <w:rPr>
          <w:rFonts w:asciiTheme="minorHAnsi" w:hAnsiTheme="minorHAnsi" w:cstheme="minorHAnsi"/>
          <w:sz w:val="24"/>
          <w:szCs w:val="24"/>
        </w:rPr>
        <w:t xml:space="preserve">elementów wymagających poprawy we wszystkich badanych procesach, opis preferowanego sposobu poprawy, </w:t>
      </w:r>
    </w:p>
    <w:p w:rsidR="008658BF" w:rsidRPr="00D74F32" w:rsidRDefault="008658BF" w:rsidP="008658BF">
      <w:pPr>
        <w:pStyle w:val="Akapitzlist"/>
        <w:numPr>
          <w:ilvl w:val="2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74F32">
        <w:rPr>
          <w:rFonts w:asciiTheme="minorHAnsi" w:hAnsiTheme="minorHAnsi" w:cstheme="minorHAnsi"/>
          <w:sz w:val="24"/>
          <w:szCs w:val="24"/>
        </w:rPr>
        <w:t xml:space="preserve">lista funkcjonalności sugerowanych do wprowadzenia, wraz z ich hierarchizacją. </w:t>
      </w:r>
    </w:p>
    <w:p w:rsidR="00F32E88" w:rsidRPr="00D74F32" w:rsidRDefault="008658BF" w:rsidP="00B726CD">
      <w:pPr>
        <w:spacing w:after="0"/>
        <w:rPr>
          <w:rFonts w:asciiTheme="minorHAnsi" w:hAnsiTheme="minorHAnsi" w:cstheme="minorHAnsi"/>
          <w:color w:val="282828"/>
          <w:sz w:val="24"/>
          <w:szCs w:val="24"/>
        </w:rPr>
      </w:pPr>
      <w:r w:rsidRPr="00D74F32">
        <w:rPr>
          <w:rFonts w:asciiTheme="minorHAnsi" w:hAnsiTheme="minorHAnsi" w:cstheme="minorHAnsi"/>
          <w:color w:val="282828"/>
          <w:sz w:val="24"/>
          <w:szCs w:val="24"/>
        </w:rPr>
        <w:t xml:space="preserve">Raport zostanie przedstawiony do </w:t>
      </w:r>
      <w:r w:rsidR="00B726CD" w:rsidRPr="00D74F32">
        <w:rPr>
          <w:rFonts w:asciiTheme="minorHAnsi" w:hAnsiTheme="minorHAnsi" w:cstheme="minorHAnsi"/>
          <w:color w:val="282828"/>
          <w:sz w:val="24"/>
          <w:szCs w:val="24"/>
        </w:rPr>
        <w:t xml:space="preserve">oceny i zatwierdzenia Zamawiającego (zgodnie z </w:t>
      </w:r>
      <w:r w:rsidR="00B726CD" w:rsidRPr="00D74F32">
        <w:rPr>
          <w:rFonts w:asciiTheme="minorHAnsi" w:hAnsiTheme="minorHAnsi" w:cstheme="minorHAnsi"/>
          <w:sz w:val="24"/>
          <w:szCs w:val="24"/>
        </w:rPr>
        <w:t>pkt 6.)</w:t>
      </w:r>
      <w:r w:rsidR="00B726CD" w:rsidRPr="00D74F32">
        <w:rPr>
          <w:rFonts w:asciiTheme="minorHAnsi" w:hAnsiTheme="minorHAnsi" w:cstheme="minorHAnsi"/>
          <w:color w:val="282828"/>
          <w:sz w:val="24"/>
          <w:szCs w:val="24"/>
        </w:rPr>
        <w:t xml:space="preserve">. </w:t>
      </w:r>
    </w:p>
    <w:p w:rsidR="00F32E88" w:rsidRPr="00D74F32" w:rsidRDefault="00F32E88" w:rsidP="00F32E88">
      <w:pPr>
        <w:pStyle w:val="Akapitzlist"/>
        <w:spacing w:after="0"/>
        <w:ind w:left="360"/>
        <w:rPr>
          <w:rFonts w:asciiTheme="minorHAnsi" w:hAnsiTheme="minorHAnsi" w:cstheme="minorHAnsi"/>
          <w:color w:val="282828"/>
          <w:sz w:val="24"/>
          <w:szCs w:val="24"/>
        </w:rPr>
      </w:pPr>
    </w:p>
    <w:p w:rsidR="00E95E68" w:rsidRPr="00D74F32" w:rsidRDefault="00F32E88" w:rsidP="00F32E88">
      <w:pPr>
        <w:pStyle w:val="Akapitzlist"/>
        <w:numPr>
          <w:ilvl w:val="1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74F32">
        <w:rPr>
          <w:rFonts w:asciiTheme="minorHAnsi" w:hAnsiTheme="minorHAnsi" w:cstheme="minorHAnsi"/>
          <w:sz w:val="24"/>
          <w:szCs w:val="24"/>
        </w:rPr>
        <w:t>Częstotliwość realizacji Audytu: realizacja dwóch edycji audytu w trakcie trwania zamówienia.</w:t>
      </w:r>
    </w:p>
    <w:p w:rsidR="00D06002" w:rsidRPr="00191A90" w:rsidRDefault="00D06002" w:rsidP="00AB6C22">
      <w:pPr>
        <w:pStyle w:val="Nagwek2"/>
        <w:numPr>
          <w:ilvl w:val="0"/>
          <w:numId w:val="43"/>
        </w:numPr>
        <w:spacing w:before="240" w:after="60"/>
        <w:ind w:left="357" w:hanging="357"/>
        <w:rPr>
          <w:rFonts w:asciiTheme="minorHAnsi" w:hAnsiTheme="minorHAnsi" w:cstheme="minorHAnsi"/>
          <w:b/>
          <w:color w:val="auto"/>
          <w:sz w:val="32"/>
          <w:szCs w:val="24"/>
        </w:rPr>
      </w:pPr>
      <w:bookmarkStart w:id="79" w:name="_Toc86333758"/>
      <w:r w:rsidRPr="00AB6C22">
        <w:rPr>
          <w:rFonts w:asciiTheme="minorHAnsi" w:hAnsiTheme="minorHAnsi" w:cstheme="minorHAnsi"/>
          <w:b/>
          <w:color w:val="auto"/>
          <w:sz w:val="32"/>
          <w:szCs w:val="24"/>
        </w:rPr>
        <w:t xml:space="preserve">Zadanie </w:t>
      </w:r>
      <w:r w:rsidR="00C6281A" w:rsidRPr="00AB6C22">
        <w:rPr>
          <w:rFonts w:asciiTheme="minorHAnsi" w:hAnsiTheme="minorHAnsi" w:cstheme="minorHAnsi"/>
          <w:b/>
          <w:color w:val="auto"/>
          <w:sz w:val="32"/>
          <w:szCs w:val="24"/>
        </w:rPr>
        <w:t>4</w:t>
      </w:r>
      <w:r w:rsidRPr="00AB6C22">
        <w:rPr>
          <w:rFonts w:asciiTheme="minorHAnsi" w:hAnsiTheme="minorHAnsi" w:cstheme="minorHAnsi"/>
          <w:b/>
          <w:color w:val="auto"/>
          <w:sz w:val="32"/>
          <w:szCs w:val="24"/>
        </w:rPr>
        <w:t xml:space="preserve"> – </w:t>
      </w:r>
      <w:r w:rsidR="00EB31FD" w:rsidRPr="00191A90">
        <w:rPr>
          <w:rFonts w:asciiTheme="minorHAnsi" w:hAnsiTheme="minorHAnsi" w:cstheme="minorHAnsi"/>
          <w:b/>
          <w:color w:val="auto"/>
          <w:sz w:val="32"/>
          <w:szCs w:val="24"/>
        </w:rPr>
        <w:t xml:space="preserve">Dodatkowe godziny </w:t>
      </w:r>
      <w:r w:rsidR="00C26639" w:rsidRPr="00191A90">
        <w:rPr>
          <w:rFonts w:asciiTheme="minorHAnsi" w:hAnsiTheme="minorHAnsi" w:cstheme="minorHAnsi"/>
          <w:b/>
          <w:color w:val="auto"/>
          <w:sz w:val="32"/>
          <w:szCs w:val="24"/>
        </w:rPr>
        <w:t>audytowo-projektowe</w:t>
      </w:r>
      <w:bookmarkEnd w:id="79"/>
    </w:p>
    <w:p w:rsidR="00D06002" w:rsidRPr="00191A90" w:rsidRDefault="00D06002" w:rsidP="00EF3E1A">
      <w:pPr>
        <w:pStyle w:val="Akapitzlist"/>
        <w:numPr>
          <w:ilvl w:val="1"/>
          <w:numId w:val="4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191A90">
        <w:rPr>
          <w:rFonts w:asciiTheme="minorHAnsi" w:hAnsiTheme="minorHAnsi" w:cstheme="minorHAnsi"/>
          <w:sz w:val="24"/>
          <w:szCs w:val="24"/>
        </w:rPr>
        <w:t xml:space="preserve">Wykonawca w ramach zamówienia </w:t>
      </w:r>
      <w:r w:rsidRPr="00D74F32">
        <w:rPr>
          <w:rFonts w:asciiTheme="minorHAnsi" w:hAnsiTheme="minorHAnsi" w:cstheme="minorHAnsi"/>
          <w:sz w:val="24"/>
          <w:szCs w:val="24"/>
        </w:rPr>
        <w:t xml:space="preserve">zarezerwuje </w:t>
      </w:r>
      <w:r w:rsidR="002525B7" w:rsidRPr="00D74F32">
        <w:rPr>
          <w:rFonts w:asciiTheme="minorHAnsi" w:hAnsiTheme="minorHAnsi" w:cstheme="minorHAnsi"/>
          <w:sz w:val="24"/>
          <w:szCs w:val="24"/>
        </w:rPr>
        <w:t>50</w:t>
      </w:r>
      <w:r w:rsidR="009A2706" w:rsidRPr="00D74F32">
        <w:rPr>
          <w:rFonts w:asciiTheme="minorHAnsi" w:hAnsiTheme="minorHAnsi" w:cstheme="minorHAnsi"/>
          <w:sz w:val="24"/>
          <w:szCs w:val="24"/>
        </w:rPr>
        <w:t>0</w:t>
      </w:r>
      <w:r w:rsidR="00D74F32" w:rsidRPr="00D74F32">
        <w:rPr>
          <w:rFonts w:asciiTheme="minorHAnsi" w:hAnsiTheme="minorHAnsi" w:cstheme="minorHAnsi"/>
          <w:sz w:val="24"/>
          <w:szCs w:val="24"/>
        </w:rPr>
        <w:t>*</w:t>
      </w:r>
      <w:r w:rsidR="001E7910" w:rsidRPr="00D74F32">
        <w:rPr>
          <w:rFonts w:asciiTheme="minorHAnsi" w:hAnsiTheme="minorHAnsi" w:cstheme="minorHAnsi"/>
          <w:sz w:val="24"/>
          <w:szCs w:val="24"/>
        </w:rPr>
        <w:t xml:space="preserve"> </w:t>
      </w:r>
      <w:r w:rsidRPr="00D74F32">
        <w:rPr>
          <w:rFonts w:asciiTheme="minorHAnsi" w:hAnsiTheme="minorHAnsi" w:cstheme="minorHAnsi"/>
          <w:sz w:val="24"/>
          <w:szCs w:val="24"/>
        </w:rPr>
        <w:t xml:space="preserve">godzin </w:t>
      </w:r>
      <w:r w:rsidR="00C26639" w:rsidRPr="00D74F32">
        <w:rPr>
          <w:rFonts w:asciiTheme="minorHAnsi" w:hAnsiTheme="minorHAnsi" w:cstheme="minorHAnsi"/>
          <w:sz w:val="24"/>
          <w:szCs w:val="24"/>
        </w:rPr>
        <w:t xml:space="preserve">audytowo-projektowych </w:t>
      </w:r>
      <w:r w:rsidRPr="00D74F32">
        <w:rPr>
          <w:rFonts w:asciiTheme="minorHAnsi" w:hAnsiTheme="minorHAnsi" w:cstheme="minorHAnsi"/>
          <w:sz w:val="24"/>
          <w:szCs w:val="24"/>
        </w:rPr>
        <w:t xml:space="preserve">na dodatkowe, </w:t>
      </w:r>
      <w:r w:rsidR="003E1EDA" w:rsidRPr="00D74F32">
        <w:rPr>
          <w:rFonts w:asciiTheme="minorHAnsi" w:hAnsiTheme="minorHAnsi" w:cstheme="minorHAnsi"/>
          <w:sz w:val="24"/>
          <w:szCs w:val="24"/>
        </w:rPr>
        <w:t xml:space="preserve">zlecone przez Zamawiającego prace </w:t>
      </w:r>
      <w:r w:rsidRPr="00D74F32">
        <w:rPr>
          <w:rFonts w:asciiTheme="minorHAnsi" w:hAnsiTheme="minorHAnsi" w:cstheme="minorHAnsi"/>
          <w:sz w:val="24"/>
          <w:szCs w:val="24"/>
        </w:rPr>
        <w:t>nie ujęte w specyfikacji. Zamawiający będzie mógł skorzystać z dodatkowych godzin w okresie określonym w harmonogramie realizacji umowy. W przypadku</w:t>
      </w:r>
      <w:r w:rsidR="004038F0" w:rsidRPr="00D74F32">
        <w:rPr>
          <w:rFonts w:asciiTheme="minorHAnsi" w:hAnsiTheme="minorHAnsi" w:cstheme="minorHAnsi"/>
          <w:sz w:val="24"/>
          <w:szCs w:val="24"/>
        </w:rPr>
        <w:t>,</w:t>
      </w:r>
      <w:r w:rsidRPr="00D74F32">
        <w:rPr>
          <w:rFonts w:asciiTheme="minorHAnsi" w:hAnsiTheme="minorHAnsi" w:cstheme="minorHAnsi"/>
          <w:sz w:val="24"/>
          <w:szCs w:val="24"/>
        </w:rPr>
        <w:t xml:space="preserve"> gdy Zamawiający określi</w:t>
      </w:r>
      <w:r w:rsidRPr="00191A90">
        <w:rPr>
          <w:rFonts w:asciiTheme="minorHAnsi" w:hAnsiTheme="minorHAnsi" w:cstheme="minorHAnsi"/>
          <w:sz w:val="24"/>
          <w:szCs w:val="24"/>
        </w:rPr>
        <w:t xml:space="preserve"> dodatkowe elementy wymagające </w:t>
      </w:r>
      <w:r w:rsidR="00C26639" w:rsidRPr="00191A90">
        <w:rPr>
          <w:rFonts w:asciiTheme="minorHAnsi" w:hAnsiTheme="minorHAnsi" w:cstheme="minorHAnsi"/>
          <w:sz w:val="24"/>
          <w:szCs w:val="24"/>
        </w:rPr>
        <w:t>analizy</w:t>
      </w:r>
      <w:r w:rsidR="004038F0" w:rsidRPr="00191A90">
        <w:rPr>
          <w:rFonts w:asciiTheme="minorHAnsi" w:hAnsiTheme="minorHAnsi" w:cstheme="minorHAnsi"/>
          <w:sz w:val="24"/>
          <w:szCs w:val="24"/>
        </w:rPr>
        <w:t>,</w:t>
      </w:r>
      <w:r w:rsidR="008517A2" w:rsidRPr="00191A90">
        <w:rPr>
          <w:rFonts w:asciiTheme="minorHAnsi" w:hAnsiTheme="minorHAnsi" w:cstheme="minorHAnsi"/>
          <w:sz w:val="24"/>
          <w:szCs w:val="24"/>
        </w:rPr>
        <w:t xml:space="preserve"> </w:t>
      </w:r>
      <w:r w:rsidRPr="00191A90">
        <w:rPr>
          <w:rFonts w:asciiTheme="minorHAnsi" w:hAnsiTheme="minorHAnsi" w:cstheme="minorHAnsi"/>
          <w:sz w:val="24"/>
          <w:szCs w:val="24"/>
        </w:rPr>
        <w:t>wezwie Wyk</w:t>
      </w:r>
      <w:r w:rsidR="00C26639" w:rsidRPr="00191A90">
        <w:rPr>
          <w:rFonts w:asciiTheme="minorHAnsi" w:hAnsiTheme="minorHAnsi" w:cstheme="minorHAnsi"/>
          <w:sz w:val="24"/>
          <w:szCs w:val="24"/>
        </w:rPr>
        <w:t>onawcę na spotkanie analityczne,</w:t>
      </w:r>
      <w:r w:rsidRPr="00191A90">
        <w:rPr>
          <w:rFonts w:asciiTheme="minorHAnsi" w:hAnsiTheme="minorHAnsi" w:cstheme="minorHAnsi"/>
          <w:sz w:val="24"/>
          <w:szCs w:val="24"/>
        </w:rPr>
        <w:t xml:space="preserve"> gdzie zostanie określony zakres prac do wykonania oraz czas potrzebny na </w:t>
      </w:r>
      <w:r w:rsidR="00C26639" w:rsidRPr="00191A90">
        <w:rPr>
          <w:rFonts w:asciiTheme="minorHAnsi" w:hAnsiTheme="minorHAnsi" w:cstheme="minorHAnsi"/>
          <w:sz w:val="24"/>
          <w:szCs w:val="24"/>
        </w:rPr>
        <w:t>przygotowanie</w:t>
      </w:r>
      <w:r w:rsidRPr="00191A90">
        <w:rPr>
          <w:rFonts w:asciiTheme="minorHAnsi" w:hAnsiTheme="minorHAnsi" w:cstheme="minorHAnsi"/>
          <w:sz w:val="24"/>
          <w:szCs w:val="24"/>
        </w:rPr>
        <w:t xml:space="preserve"> rozwiązania. Zamawiający po określeniu czasochłonności zdecyduje czy skorzysta z rozwiązania. Koszt dodatkowych spotkań analitycznych będzie </w:t>
      </w:r>
      <w:r w:rsidRPr="00191A90">
        <w:rPr>
          <w:rFonts w:asciiTheme="minorHAnsi" w:hAnsiTheme="minorHAnsi" w:cstheme="minorHAnsi"/>
          <w:color w:val="000000"/>
          <w:sz w:val="24"/>
          <w:szCs w:val="24"/>
        </w:rPr>
        <w:t>wliczony do oferty cenowej i nie objęty dodatkowymi opłatami</w:t>
      </w:r>
      <w:r w:rsidRPr="00191A90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D06002" w:rsidRPr="00191A90" w:rsidRDefault="00D06002" w:rsidP="00EF3E1A">
      <w:pPr>
        <w:pStyle w:val="Akapitzlist"/>
        <w:numPr>
          <w:ilvl w:val="1"/>
          <w:numId w:val="43"/>
        </w:num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191A90">
        <w:rPr>
          <w:rFonts w:asciiTheme="minorHAnsi" w:hAnsiTheme="minorHAnsi" w:cstheme="minorHAnsi"/>
          <w:color w:val="000000"/>
          <w:sz w:val="24"/>
          <w:szCs w:val="24"/>
        </w:rPr>
        <w:t xml:space="preserve">Procedury </w:t>
      </w:r>
      <w:r w:rsidRPr="00191A90">
        <w:rPr>
          <w:rFonts w:asciiTheme="minorHAnsi" w:hAnsiTheme="minorHAnsi" w:cstheme="minorHAnsi"/>
          <w:sz w:val="24"/>
          <w:szCs w:val="24"/>
        </w:rPr>
        <w:t>zgłoszenia</w:t>
      </w:r>
      <w:r w:rsidRPr="00191A90">
        <w:rPr>
          <w:rFonts w:asciiTheme="minorHAnsi" w:hAnsiTheme="minorHAnsi" w:cstheme="minorHAnsi"/>
          <w:color w:val="000000"/>
          <w:sz w:val="24"/>
          <w:szCs w:val="24"/>
        </w:rPr>
        <w:t xml:space="preserve"> zapotrzebowania na dodatkowe </w:t>
      </w:r>
      <w:r w:rsidR="003E1EDA" w:rsidRPr="00191A90">
        <w:rPr>
          <w:rFonts w:asciiTheme="minorHAnsi" w:hAnsiTheme="minorHAnsi" w:cstheme="minorHAnsi"/>
          <w:color w:val="000000"/>
          <w:sz w:val="24"/>
          <w:szCs w:val="24"/>
        </w:rPr>
        <w:t>prace</w:t>
      </w:r>
      <w:r w:rsidRPr="00191A90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:rsidR="00D06002" w:rsidRPr="00191A90" w:rsidRDefault="00D06002" w:rsidP="00EF3E1A">
      <w:pPr>
        <w:pStyle w:val="Akapitzlist"/>
        <w:numPr>
          <w:ilvl w:val="2"/>
          <w:numId w:val="43"/>
        </w:num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191A90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Zamawiający przesyła zgłoszenie zapotrzebowania na </w:t>
      </w:r>
      <w:r w:rsidR="003E1EDA" w:rsidRPr="00191A90">
        <w:rPr>
          <w:rFonts w:asciiTheme="minorHAnsi" w:hAnsiTheme="minorHAnsi" w:cstheme="minorHAnsi"/>
          <w:color w:val="000000"/>
          <w:sz w:val="24"/>
          <w:szCs w:val="24"/>
        </w:rPr>
        <w:t xml:space="preserve">prace </w:t>
      </w:r>
      <w:r w:rsidRPr="00191A90">
        <w:rPr>
          <w:rFonts w:asciiTheme="minorHAnsi" w:hAnsiTheme="minorHAnsi" w:cstheme="minorHAnsi"/>
          <w:color w:val="000000"/>
          <w:sz w:val="24"/>
          <w:szCs w:val="24"/>
        </w:rPr>
        <w:t>Wykonawcy za pomocą e-mail wraz z propozycją terminu spotkania analitycznego;</w:t>
      </w:r>
    </w:p>
    <w:p w:rsidR="00D06002" w:rsidRPr="00191A90" w:rsidRDefault="00D06002" w:rsidP="00EF3E1A">
      <w:pPr>
        <w:pStyle w:val="Akapitzlist"/>
        <w:numPr>
          <w:ilvl w:val="2"/>
          <w:numId w:val="43"/>
        </w:num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191A90">
        <w:rPr>
          <w:rFonts w:asciiTheme="minorHAnsi" w:hAnsiTheme="minorHAnsi" w:cstheme="minorHAnsi"/>
          <w:color w:val="000000"/>
          <w:sz w:val="24"/>
          <w:szCs w:val="24"/>
        </w:rPr>
        <w:t xml:space="preserve">Wykonawca w okresie 1 dnia </w:t>
      </w:r>
      <w:r w:rsidR="007A3FC5" w:rsidRPr="00191A90">
        <w:rPr>
          <w:rFonts w:asciiTheme="minorHAnsi" w:hAnsiTheme="minorHAnsi" w:cstheme="minorHAnsi"/>
          <w:color w:val="000000"/>
          <w:sz w:val="24"/>
          <w:szCs w:val="24"/>
        </w:rPr>
        <w:t xml:space="preserve">roboczego </w:t>
      </w:r>
      <w:r w:rsidRPr="00191A90">
        <w:rPr>
          <w:rFonts w:asciiTheme="minorHAnsi" w:hAnsiTheme="minorHAnsi" w:cstheme="minorHAnsi"/>
          <w:color w:val="000000"/>
          <w:sz w:val="24"/>
          <w:szCs w:val="24"/>
        </w:rPr>
        <w:t>potwierdz</w:t>
      </w:r>
      <w:r w:rsidR="00BF746F" w:rsidRPr="00191A90">
        <w:rPr>
          <w:rFonts w:asciiTheme="minorHAnsi" w:hAnsiTheme="minorHAnsi" w:cstheme="minorHAnsi"/>
          <w:color w:val="000000"/>
          <w:sz w:val="24"/>
          <w:szCs w:val="24"/>
        </w:rPr>
        <w:t xml:space="preserve">i </w:t>
      </w:r>
      <w:r w:rsidR="00C26639" w:rsidRPr="00191A90">
        <w:rPr>
          <w:rFonts w:asciiTheme="minorHAnsi" w:hAnsiTheme="minorHAnsi" w:cstheme="minorHAnsi"/>
          <w:color w:val="000000"/>
          <w:sz w:val="24"/>
          <w:szCs w:val="24"/>
        </w:rPr>
        <w:t>termin spotkania;</w:t>
      </w:r>
    </w:p>
    <w:p w:rsidR="00D06002" w:rsidRPr="00191A90" w:rsidRDefault="00D06002" w:rsidP="00EF3E1A">
      <w:pPr>
        <w:pStyle w:val="Akapitzlist"/>
        <w:numPr>
          <w:ilvl w:val="2"/>
          <w:numId w:val="43"/>
        </w:num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191A90">
        <w:rPr>
          <w:rFonts w:asciiTheme="minorHAnsi" w:hAnsiTheme="minorHAnsi" w:cstheme="minorHAnsi"/>
          <w:color w:val="000000"/>
          <w:sz w:val="24"/>
          <w:szCs w:val="24"/>
        </w:rPr>
        <w:t xml:space="preserve">Podczas spotkania analitycznego Wykonawca wraz z Zamawiającym określą zakres prac do wykonania przez Wykonawcę oraz </w:t>
      </w:r>
      <w:r w:rsidR="00BF746F" w:rsidRPr="00191A90">
        <w:rPr>
          <w:rFonts w:asciiTheme="minorHAnsi" w:hAnsiTheme="minorHAnsi" w:cstheme="minorHAnsi"/>
          <w:color w:val="000000"/>
          <w:sz w:val="24"/>
          <w:szCs w:val="24"/>
        </w:rPr>
        <w:t xml:space="preserve">jego </w:t>
      </w:r>
      <w:r w:rsidRPr="00191A90">
        <w:rPr>
          <w:rFonts w:asciiTheme="minorHAnsi" w:hAnsiTheme="minorHAnsi" w:cstheme="minorHAnsi"/>
          <w:color w:val="000000"/>
          <w:sz w:val="24"/>
          <w:szCs w:val="24"/>
        </w:rPr>
        <w:t>czasochłonność. Jeżeli nie uda się wypracować rozwiązania oraz określić czasochłonności podczas jednego spotkania Zamawiający wyznacz</w:t>
      </w:r>
      <w:r w:rsidR="00BF746F" w:rsidRPr="00191A90">
        <w:rPr>
          <w:rFonts w:asciiTheme="minorHAnsi" w:hAnsiTheme="minorHAnsi" w:cstheme="minorHAnsi"/>
          <w:color w:val="000000"/>
          <w:sz w:val="24"/>
          <w:szCs w:val="24"/>
        </w:rPr>
        <w:t>y</w:t>
      </w:r>
      <w:r w:rsidRPr="00191A90">
        <w:rPr>
          <w:rFonts w:asciiTheme="minorHAnsi" w:hAnsiTheme="minorHAnsi" w:cstheme="minorHAnsi"/>
          <w:color w:val="000000"/>
          <w:sz w:val="24"/>
          <w:szCs w:val="24"/>
        </w:rPr>
        <w:t xml:space="preserve"> kolejny termin na dokończenie analizy;</w:t>
      </w:r>
    </w:p>
    <w:p w:rsidR="00D06002" w:rsidRPr="00191A90" w:rsidRDefault="00D06002" w:rsidP="00EF3E1A">
      <w:pPr>
        <w:pStyle w:val="Akapitzlist"/>
        <w:numPr>
          <w:ilvl w:val="2"/>
          <w:numId w:val="43"/>
        </w:num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191A90">
        <w:rPr>
          <w:rFonts w:asciiTheme="minorHAnsi" w:hAnsiTheme="minorHAnsi" w:cstheme="minorHAnsi"/>
          <w:color w:val="000000"/>
          <w:sz w:val="24"/>
          <w:szCs w:val="24"/>
        </w:rPr>
        <w:t>W terminie 1 dnia</w:t>
      </w:r>
      <w:r w:rsidR="00BF746F" w:rsidRPr="00191A90">
        <w:rPr>
          <w:rFonts w:asciiTheme="minorHAnsi" w:hAnsiTheme="minorHAnsi" w:cstheme="minorHAnsi"/>
          <w:color w:val="000000"/>
          <w:sz w:val="24"/>
          <w:szCs w:val="24"/>
        </w:rPr>
        <w:t xml:space="preserve"> roboczego</w:t>
      </w:r>
      <w:r w:rsidRPr="00191A90">
        <w:rPr>
          <w:rFonts w:asciiTheme="minorHAnsi" w:hAnsiTheme="minorHAnsi" w:cstheme="minorHAnsi"/>
          <w:color w:val="000000"/>
          <w:sz w:val="24"/>
          <w:szCs w:val="24"/>
        </w:rPr>
        <w:t xml:space="preserve"> po zakończeniu analizy Wykonawca prze</w:t>
      </w:r>
      <w:r w:rsidR="00BF746F" w:rsidRPr="00191A90">
        <w:rPr>
          <w:rFonts w:asciiTheme="minorHAnsi" w:hAnsiTheme="minorHAnsi" w:cstheme="minorHAnsi"/>
          <w:color w:val="000000"/>
          <w:sz w:val="24"/>
          <w:szCs w:val="24"/>
        </w:rPr>
        <w:t>śle</w:t>
      </w:r>
      <w:r w:rsidRPr="00191A90">
        <w:rPr>
          <w:rFonts w:asciiTheme="minorHAnsi" w:hAnsiTheme="minorHAnsi" w:cstheme="minorHAnsi"/>
          <w:color w:val="000000"/>
          <w:sz w:val="24"/>
          <w:szCs w:val="24"/>
        </w:rPr>
        <w:t xml:space="preserve"> raport ze spotkania analitycznego zawierający co najmniej:</w:t>
      </w:r>
    </w:p>
    <w:p w:rsidR="00D06002" w:rsidRPr="00191A90" w:rsidRDefault="00D06002" w:rsidP="00EF3E1A">
      <w:pPr>
        <w:pStyle w:val="Akapitzlist"/>
        <w:numPr>
          <w:ilvl w:val="3"/>
          <w:numId w:val="43"/>
        </w:num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191A90">
        <w:rPr>
          <w:rFonts w:asciiTheme="minorHAnsi" w:hAnsiTheme="minorHAnsi" w:cstheme="minorHAnsi"/>
          <w:color w:val="000000"/>
          <w:sz w:val="24"/>
          <w:szCs w:val="24"/>
        </w:rPr>
        <w:t>Zakres prac i opis rozwiązania.</w:t>
      </w:r>
    </w:p>
    <w:p w:rsidR="00D06002" w:rsidRPr="00191A90" w:rsidRDefault="00D06002" w:rsidP="00EF3E1A">
      <w:pPr>
        <w:pStyle w:val="Akapitzlist"/>
        <w:numPr>
          <w:ilvl w:val="3"/>
          <w:numId w:val="43"/>
        </w:num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191A90">
        <w:rPr>
          <w:rFonts w:asciiTheme="minorHAnsi" w:hAnsiTheme="minorHAnsi" w:cstheme="minorHAnsi"/>
          <w:color w:val="000000"/>
          <w:sz w:val="24"/>
          <w:szCs w:val="24"/>
        </w:rPr>
        <w:t xml:space="preserve">Czasochłonność z podaniem </w:t>
      </w:r>
      <w:r w:rsidR="003E1EDA" w:rsidRPr="00191A90">
        <w:rPr>
          <w:rFonts w:asciiTheme="minorHAnsi" w:hAnsiTheme="minorHAnsi" w:cstheme="minorHAnsi"/>
          <w:color w:val="000000"/>
          <w:sz w:val="24"/>
          <w:szCs w:val="24"/>
        </w:rPr>
        <w:t xml:space="preserve">liczby </w:t>
      </w:r>
      <w:r w:rsidRPr="00191A90">
        <w:rPr>
          <w:rFonts w:asciiTheme="minorHAnsi" w:hAnsiTheme="minorHAnsi" w:cstheme="minorHAnsi"/>
          <w:color w:val="000000"/>
          <w:sz w:val="24"/>
          <w:szCs w:val="24"/>
        </w:rPr>
        <w:t>godzin.</w:t>
      </w:r>
    </w:p>
    <w:p w:rsidR="00D06002" w:rsidRPr="00191A90" w:rsidRDefault="00D06002" w:rsidP="00EF3E1A">
      <w:pPr>
        <w:pStyle w:val="Akapitzlist"/>
        <w:numPr>
          <w:ilvl w:val="3"/>
          <w:numId w:val="43"/>
        </w:num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191A90">
        <w:rPr>
          <w:rFonts w:asciiTheme="minorHAnsi" w:hAnsiTheme="minorHAnsi" w:cstheme="minorHAnsi"/>
          <w:color w:val="000000"/>
          <w:sz w:val="24"/>
          <w:szCs w:val="24"/>
        </w:rPr>
        <w:t>Termin rozpoczęcia prac.</w:t>
      </w:r>
    </w:p>
    <w:p w:rsidR="00D06002" w:rsidRPr="00191A90" w:rsidRDefault="00D06002" w:rsidP="00EF3E1A">
      <w:pPr>
        <w:pStyle w:val="Akapitzlist"/>
        <w:numPr>
          <w:ilvl w:val="2"/>
          <w:numId w:val="43"/>
        </w:num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191A90">
        <w:rPr>
          <w:rFonts w:asciiTheme="minorHAnsi" w:hAnsiTheme="minorHAnsi" w:cstheme="minorHAnsi"/>
          <w:color w:val="000000"/>
          <w:sz w:val="24"/>
          <w:szCs w:val="24"/>
        </w:rPr>
        <w:t xml:space="preserve">Zamawiający w terminie </w:t>
      </w:r>
      <w:r w:rsidR="008517A2" w:rsidRPr="00191A90">
        <w:rPr>
          <w:rFonts w:asciiTheme="minorHAnsi" w:hAnsiTheme="minorHAnsi" w:cstheme="minorHAnsi"/>
          <w:color w:val="000000"/>
          <w:sz w:val="24"/>
          <w:szCs w:val="24"/>
        </w:rPr>
        <w:t>5 dni roboczych</w:t>
      </w:r>
      <w:r w:rsidRPr="00191A90">
        <w:rPr>
          <w:rFonts w:asciiTheme="minorHAnsi" w:hAnsiTheme="minorHAnsi" w:cstheme="minorHAnsi"/>
          <w:color w:val="000000"/>
          <w:sz w:val="24"/>
          <w:szCs w:val="24"/>
        </w:rPr>
        <w:t xml:space="preserve"> określi czy będzie wdrażał analizowane rozwiązanie i przekaże decyzję za pomocą e-maila Wykonawcy.</w:t>
      </w:r>
    </w:p>
    <w:p w:rsidR="00D06002" w:rsidRPr="00191A90" w:rsidRDefault="00D06002" w:rsidP="00EF3E1A">
      <w:pPr>
        <w:pStyle w:val="Akapitzlist"/>
        <w:numPr>
          <w:ilvl w:val="2"/>
          <w:numId w:val="43"/>
        </w:num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191A90">
        <w:rPr>
          <w:rFonts w:asciiTheme="minorHAnsi" w:hAnsiTheme="minorHAnsi" w:cstheme="minorHAnsi"/>
          <w:color w:val="000000"/>
          <w:sz w:val="24"/>
          <w:szCs w:val="24"/>
        </w:rPr>
        <w:t>W przypadku akceptacji prac i czasochłonności przez Zamawiającego Wykonawca przystąpi w określonym w raporcie czasie do prac.</w:t>
      </w:r>
    </w:p>
    <w:p w:rsidR="00D06002" w:rsidRPr="00191A90" w:rsidRDefault="00D06002" w:rsidP="00EF3E1A">
      <w:pPr>
        <w:pStyle w:val="Akapitzlist"/>
        <w:numPr>
          <w:ilvl w:val="2"/>
          <w:numId w:val="43"/>
        </w:num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191A90">
        <w:rPr>
          <w:rFonts w:asciiTheme="minorHAnsi" w:hAnsiTheme="minorHAnsi" w:cstheme="minorHAnsi"/>
          <w:color w:val="000000"/>
          <w:sz w:val="24"/>
          <w:szCs w:val="24"/>
        </w:rPr>
        <w:t>Po zakończony</w:t>
      </w:r>
      <w:r w:rsidR="00A31279" w:rsidRPr="00191A90">
        <w:rPr>
          <w:rFonts w:asciiTheme="minorHAnsi" w:hAnsiTheme="minorHAnsi" w:cstheme="minorHAnsi"/>
          <w:color w:val="000000"/>
          <w:sz w:val="24"/>
          <w:szCs w:val="24"/>
        </w:rPr>
        <w:t xml:space="preserve">m </w:t>
      </w:r>
      <w:r w:rsidRPr="00191A90">
        <w:rPr>
          <w:rFonts w:asciiTheme="minorHAnsi" w:hAnsiTheme="minorHAnsi" w:cstheme="minorHAnsi"/>
          <w:color w:val="000000"/>
          <w:sz w:val="24"/>
          <w:szCs w:val="24"/>
        </w:rPr>
        <w:t>wdrożeniu na produkcji Wykonawca przekaże Zamawiającemu uaktualnioną dokumentację;</w:t>
      </w:r>
    </w:p>
    <w:p w:rsidR="00D06002" w:rsidRPr="00191A90" w:rsidRDefault="00D06002" w:rsidP="00EF3E1A">
      <w:pPr>
        <w:pStyle w:val="Akapitzlist"/>
        <w:numPr>
          <w:ilvl w:val="2"/>
          <w:numId w:val="43"/>
        </w:num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191A90">
        <w:rPr>
          <w:rFonts w:asciiTheme="minorHAnsi" w:hAnsiTheme="minorHAnsi" w:cstheme="minorHAnsi"/>
          <w:color w:val="000000"/>
          <w:sz w:val="24"/>
          <w:szCs w:val="24"/>
        </w:rPr>
        <w:t xml:space="preserve">Po przekazaniu </w:t>
      </w:r>
      <w:r w:rsidR="00EF3E1A" w:rsidRPr="00191A90">
        <w:rPr>
          <w:rFonts w:asciiTheme="minorHAnsi" w:hAnsiTheme="minorHAnsi" w:cstheme="minorHAnsi"/>
          <w:color w:val="000000"/>
          <w:sz w:val="24"/>
          <w:szCs w:val="24"/>
        </w:rPr>
        <w:t xml:space="preserve">produktów </w:t>
      </w:r>
      <w:r w:rsidRPr="00191A90">
        <w:rPr>
          <w:rFonts w:asciiTheme="minorHAnsi" w:hAnsiTheme="minorHAnsi" w:cstheme="minorHAnsi"/>
          <w:color w:val="000000"/>
          <w:sz w:val="24"/>
          <w:szCs w:val="24"/>
        </w:rPr>
        <w:t>sporządzony zostanie protokół wdrożenia dodatkowych prac który zawierać będzie:</w:t>
      </w:r>
    </w:p>
    <w:p w:rsidR="00D06002" w:rsidRPr="00191A90" w:rsidRDefault="00D06002" w:rsidP="00EF3E1A">
      <w:pPr>
        <w:pStyle w:val="Akapitzlist"/>
        <w:numPr>
          <w:ilvl w:val="3"/>
          <w:numId w:val="43"/>
        </w:num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191A90">
        <w:rPr>
          <w:rFonts w:asciiTheme="minorHAnsi" w:hAnsiTheme="minorHAnsi" w:cstheme="minorHAnsi"/>
          <w:color w:val="000000"/>
          <w:sz w:val="24"/>
          <w:szCs w:val="24"/>
        </w:rPr>
        <w:t>Zakres prac i opis rozwiązania.</w:t>
      </w:r>
    </w:p>
    <w:p w:rsidR="00D06002" w:rsidRPr="00191A90" w:rsidRDefault="00D06002" w:rsidP="00EF3E1A">
      <w:pPr>
        <w:pStyle w:val="Akapitzlist"/>
        <w:numPr>
          <w:ilvl w:val="3"/>
          <w:numId w:val="43"/>
        </w:num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191A90">
        <w:rPr>
          <w:rFonts w:asciiTheme="minorHAnsi" w:hAnsiTheme="minorHAnsi" w:cstheme="minorHAnsi"/>
          <w:color w:val="000000"/>
          <w:sz w:val="24"/>
          <w:szCs w:val="24"/>
        </w:rPr>
        <w:t>Czasochłonność z podaniem</w:t>
      </w:r>
      <w:r w:rsidR="00EF3E1A" w:rsidRPr="00191A90">
        <w:rPr>
          <w:rFonts w:asciiTheme="minorHAnsi" w:hAnsiTheme="minorHAnsi" w:cstheme="minorHAnsi"/>
          <w:color w:val="000000"/>
          <w:sz w:val="24"/>
          <w:szCs w:val="24"/>
        </w:rPr>
        <w:t xml:space="preserve"> liczby</w:t>
      </w:r>
      <w:r w:rsidRPr="00191A90">
        <w:rPr>
          <w:rFonts w:asciiTheme="minorHAnsi" w:hAnsiTheme="minorHAnsi" w:cstheme="minorHAnsi"/>
          <w:color w:val="000000"/>
          <w:sz w:val="24"/>
          <w:szCs w:val="24"/>
        </w:rPr>
        <w:t xml:space="preserve"> godzin.</w:t>
      </w:r>
    </w:p>
    <w:p w:rsidR="00D06002" w:rsidRPr="00191A90" w:rsidRDefault="00D06002" w:rsidP="00EF3E1A">
      <w:pPr>
        <w:pStyle w:val="Akapitzlist"/>
        <w:numPr>
          <w:ilvl w:val="3"/>
          <w:numId w:val="43"/>
        </w:num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191A90">
        <w:rPr>
          <w:rFonts w:asciiTheme="minorHAnsi" w:hAnsiTheme="minorHAnsi" w:cstheme="minorHAnsi"/>
          <w:color w:val="000000"/>
          <w:sz w:val="24"/>
          <w:szCs w:val="24"/>
        </w:rPr>
        <w:t>Termin rozpoczęcia prac oraz ich zakończenia</w:t>
      </w:r>
    </w:p>
    <w:p w:rsidR="00D06002" w:rsidRPr="00191A90" w:rsidRDefault="00D06002" w:rsidP="00EF3E1A">
      <w:pPr>
        <w:pStyle w:val="Akapitzlist"/>
        <w:numPr>
          <w:ilvl w:val="3"/>
          <w:numId w:val="43"/>
        </w:num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191A90">
        <w:rPr>
          <w:rFonts w:asciiTheme="minorHAnsi" w:hAnsiTheme="minorHAnsi" w:cstheme="minorHAnsi"/>
          <w:color w:val="000000"/>
          <w:sz w:val="24"/>
          <w:szCs w:val="24"/>
        </w:rPr>
        <w:t>Pozostałą</w:t>
      </w:r>
      <w:r w:rsidR="003E1EDA" w:rsidRPr="00191A90">
        <w:rPr>
          <w:rFonts w:asciiTheme="minorHAnsi" w:hAnsiTheme="minorHAnsi" w:cstheme="minorHAnsi"/>
          <w:color w:val="000000"/>
          <w:sz w:val="24"/>
          <w:szCs w:val="24"/>
        </w:rPr>
        <w:t xml:space="preserve"> liczbę </w:t>
      </w:r>
      <w:r w:rsidRPr="00191A90">
        <w:rPr>
          <w:rFonts w:asciiTheme="minorHAnsi" w:hAnsiTheme="minorHAnsi" w:cstheme="minorHAnsi"/>
          <w:color w:val="000000"/>
          <w:sz w:val="24"/>
          <w:szCs w:val="24"/>
        </w:rPr>
        <w:t>godzin programistycznych do wykorzystania przez Zamawiającego.</w:t>
      </w:r>
    </w:p>
    <w:p w:rsidR="00E95E68" w:rsidRPr="00E95E68" w:rsidRDefault="00D06002" w:rsidP="00D07A6C">
      <w:pPr>
        <w:pStyle w:val="Akapitzlist"/>
        <w:numPr>
          <w:ilvl w:val="2"/>
          <w:numId w:val="43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E95E68">
        <w:rPr>
          <w:rFonts w:asciiTheme="minorHAnsi" w:hAnsiTheme="minorHAnsi" w:cstheme="minorHAnsi"/>
          <w:color w:val="000000"/>
          <w:sz w:val="24"/>
          <w:szCs w:val="24"/>
        </w:rPr>
        <w:t xml:space="preserve">Zamawiający </w:t>
      </w:r>
      <w:r w:rsidRPr="00E95E68">
        <w:rPr>
          <w:rFonts w:asciiTheme="minorHAnsi" w:hAnsiTheme="minorHAnsi" w:cstheme="minorHAnsi"/>
          <w:sz w:val="24"/>
          <w:szCs w:val="24"/>
        </w:rPr>
        <w:t xml:space="preserve">w terminie </w:t>
      </w:r>
      <w:r w:rsidR="00A137B9">
        <w:rPr>
          <w:rFonts w:asciiTheme="minorHAnsi" w:hAnsiTheme="minorHAnsi" w:cstheme="minorHAnsi"/>
          <w:sz w:val="24"/>
          <w:szCs w:val="24"/>
        </w:rPr>
        <w:t>maksymalnie 4</w:t>
      </w:r>
      <w:r w:rsidR="00A137B9" w:rsidRPr="00E95E68">
        <w:rPr>
          <w:rFonts w:asciiTheme="minorHAnsi" w:hAnsiTheme="minorHAnsi" w:cstheme="minorHAnsi"/>
          <w:sz w:val="24"/>
          <w:szCs w:val="24"/>
        </w:rPr>
        <w:t xml:space="preserve"> </w:t>
      </w:r>
      <w:r w:rsidRPr="00E95E68">
        <w:rPr>
          <w:rFonts w:asciiTheme="minorHAnsi" w:hAnsiTheme="minorHAnsi" w:cstheme="minorHAnsi"/>
          <w:sz w:val="24"/>
          <w:szCs w:val="24"/>
        </w:rPr>
        <w:t>dni roboczych zgłosi uwagi lub zaakceptuje protokół wdrożenia dodatkowych prac. W przypadku zgłoszenia uwag Wykonawca zobowiązany jest w terminie 1 dnia roboczego nanieść uwagi do protokołu  i przedstawić go do powtórnej oceny.</w:t>
      </w:r>
      <w:r w:rsidR="00E95E68" w:rsidRPr="00E95E68">
        <w:rPr>
          <w:rFonts w:asciiTheme="minorHAnsi" w:hAnsiTheme="minorHAnsi" w:cstheme="minorHAnsi"/>
          <w:sz w:val="24"/>
          <w:szCs w:val="24"/>
        </w:rPr>
        <w:br w:type="page"/>
      </w:r>
    </w:p>
    <w:p w:rsidR="005E29CE" w:rsidRPr="00191A90" w:rsidRDefault="005E29CE" w:rsidP="00AB6C22">
      <w:pPr>
        <w:pStyle w:val="Nagwek2"/>
        <w:numPr>
          <w:ilvl w:val="0"/>
          <w:numId w:val="43"/>
        </w:numPr>
        <w:spacing w:before="240" w:after="60"/>
        <w:ind w:left="357" w:hanging="357"/>
        <w:rPr>
          <w:rFonts w:asciiTheme="minorHAnsi" w:hAnsiTheme="minorHAnsi" w:cstheme="minorHAnsi"/>
          <w:b/>
          <w:color w:val="auto"/>
          <w:sz w:val="32"/>
          <w:szCs w:val="24"/>
        </w:rPr>
      </w:pPr>
      <w:bookmarkStart w:id="80" w:name="_Toc461013175"/>
      <w:bookmarkStart w:id="81" w:name="_Toc86333759"/>
      <w:r w:rsidRPr="00191A90">
        <w:rPr>
          <w:rFonts w:asciiTheme="minorHAnsi" w:hAnsiTheme="minorHAnsi" w:cstheme="minorHAnsi"/>
          <w:b/>
          <w:color w:val="auto"/>
          <w:sz w:val="32"/>
          <w:szCs w:val="24"/>
        </w:rPr>
        <w:lastRenderedPageBreak/>
        <w:t>Odbiór poszczególnych zadań i przedmiotu zamówienia</w:t>
      </w:r>
      <w:bookmarkEnd w:id="80"/>
      <w:bookmarkEnd w:id="81"/>
      <w:r w:rsidRPr="00191A90">
        <w:rPr>
          <w:rFonts w:asciiTheme="minorHAnsi" w:hAnsiTheme="minorHAnsi" w:cstheme="minorHAnsi"/>
          <w:b/>
          <w:color w:val="auto"/>
          <w:sz w:val="32"/>
          <w:szCs w:val="24"/>
        </w:rPr>
        <w:t xml:space="preserve"> </w:t>
      </w:r>
    </w:p>
    <w:p w:rsidR="000D2CEB" w:rsidRPr="00191A90" w:rsidRDefault="000D2CEB" w:rsidP="00EF3E1A">
      <w:pPr>
        <w:pStyle w:val="Akapitzlist"/>
        <w:numPr>
          <w:ilvl w:val="1"/>
          <w:numId w:val="43"/>
        </w:numPr>
        <w:spacing w:after="0"/>
        <w:rPr>
          <w:rFonts w:asciiTheme="minorHAnsi" w:hAnsiTheme="minorHAnsi" w:cstheme="minorHAnsi"/>
          <w:color w:val="282828"/>
          <w:sz w:val="24"/>
          <w:szCs w:val="24"/>
        </w:rPr>
      </w:pPr>
      <w:bookmarkStart w:id="82" w:name="_Toc390766314"/>
      <w:bookmarkStart w:id="83" w:name="_Toc402780535"/>
      <w:r w:rsidRPr="00191A90">
        <w:rPr>
          <w:rFonts w:asciiTheme="minorHAnsi" w:hAnsiTheme="minorHAnsi" w:cstheme="minorHAnsi"/>
          <w:color w:val="282828"/>
          <w:sz w:val="24"/>
          <w:szCs w:val="24"/>
        </w:rPr>
        <w:t xml:space="preserve">Odbiór </w:t>
      </w:r>
      <w:bookmarkEnd w:id="82"/>
      <w:r w:rsidRPr="00191A90">
        <w:rPr>
          <w:rFonts w:asciiTheme="minorHAnsi" w:hAnsiTheme="minorHAnsi" w:cstheme="minorHAnsi"/>
          <w:color w:val="282828"/>
          <w:sz w:val="24"/>
          <w:szCs w:val="24"/>
        </w:rPr>
        <w:t xml:space="preserve">produktów </w:t>
      </w:r>
      <w:r w:rsidR="004A07CA" w:rsidRPr="00191A90">
        <w:rPr>
          <w:rFonts w:asciiTheme="minorHAnsi" w:hAnsiTheme="minorHAnsi" w:cstheme="minorHAnsi"/>
          <w:color w:val="282828"/>
          <w:sz w:val="24"/>
          <w:szCs w:val="24"/>
        </w:rPr>
        <w:t>(w tym projektów)</w:t>
      </w:r>
      <w:r w:rsidR="00D87D89" w:rsidRPr="00191A90">
        <w:rPr>
          <w:rFonts w:asciiTheme="minorHAnsi" w:hAnsiTheme="minorHAnsi" w:cstheme="minorHAnsi"/>
          <w:color w:val="282828"/>
          <w:sz w:val="24"/>
          <w:szCs w:val="24"/>
        </w:rPr>
        <w:t xml:space="preserve"> dostarczanych w ramach umowy </w:t>
      </w:r>
      <w:r w:rsidRPr="00191A90">
        <w:rPr>
          <w:rFonts w:asciiTheme="minorHAnsi" w:hAnsiTheme="minorHAnsi" w:cstheme="minorHAnsi"/>
          <w:color w:val="282828"/>
          <w:sz w:val="24"/>
          <w:szCs w:val="24"/>
        </w:rPr>
        <w:t>przez Zamawiającego będzie odbywał się następująco:</w:t>
      </w:r>
    </w:p>
    <w:p w:rsidR="000D2CEB" w:rsidRPr="00D74F32" w:rsidRDefault="000D2CEB" w:rsidP="00EF3E1A">
      <w:pPr>
        <w:pStyle w:val="Akapitzlist"/>
        <w:numPr>
          <w:ilvl w:val="2"/>
          <w:numId w:val="43"/>
        </w:numPr>
        <w:spacing w:after="0"/>
        <w:rPr>
          <w:rFonts w:asciiTheme="minorHAnsi" w:hAnsiTheme="minorHAnsi" w:cstheme="minorHAnsi"/>
          <w:color w:val="282828"/>
          <w:sz w:val="24"/>
          <w:szCs w:val="24"/>
        </w:rPr>
      </w:pPr>
      <w:r w:rsidRPr="00191A90">
        <w:rPr>
          <w:rFonts w:asciiTheme="minorHAnsi" w:hAnsiTheme="minorHAnsi" w:cstheme="minorHAnsi"/>
          <w:color w:val="282828"/>
          <w:sz w:val="24"/>
          <w:szCs w:val="24"/>
        </w:rPr>
        <w:t xml:space="preserve">Zamawiający dokona oceny każdego - z realizowanych w ramach zadań - produktów </w:t>
      </w:r>
      <w:r w:rsidRPr="00191A90">
        <w:rPr>
          <w:rFonts w:asciiTheme="minorHAnsi" w:hAnsiTheme="minorHAnsi" w:cstheme="minorHAnsi"/>
          <w:color w:val="282828"/>
          <w:sz w:val="24"/>
          <w:szCs w:val="24"/>
        </w:rPr>
        <w:br/>
        <w:t>i projektów nie później niż w </w:t>
      </w:r>
      <w:r w:rsidRPr="00D74F32">
        <w:rPr>
          <w:rFonts w:asciiTheme="minorHAnsi" w:hAnsiTheme="minorHAnsi" w:cstheme="minorHAnsi"/>
          <w:color w:val="282828"/>
          <w:sz w:val="24"/>
          <w:szCs w:val="24"/>
        </w:rPr>
        <w:t>terminie 3 dni roboczych od otrzymania każdego z nich i zadecyduje o jego zatwierdzeniu albo zgłosi Wykonawcy uwagi. Informacja o zatwierdzeniu bądź o uwagach każdorazowo zostanie przekazana przez Zamawiającego Wykonawcy drogą elektroniczną na adres mailowy osoby wskazanej umow</w:t>
      </w:r>
      <w:r w:rsidR="00E95E68" w:rsidRPr="00D74F32">
        <w:rPr>
          <w:rFonts w:asciiTheme="minorHAnsi" w:hAnsiTheme="minorHAnsi" w:cstheme="minorHAnsi"/>
          <w:color w:val="282828"/>
          <w:sz w:val="24"/>
          <w:szCs w:val="24"/>
        </w:rPr>
        <w:t>ie</w:t>
      </w:r>
      <w:r w:rsidRPr="00D74F32">
        <w:rPr>
          <w:rFonts w:asciiTheme="minorHAnsi" w:hAnsiTheme="minorHAnsi" w:cstheme="minorHAnsi"/>
          <w:color w:val="282828"/>
          <w:sz w:val="24"/>
          <w:szCs w:val="24"/>
        </w:rPr>
        <w:t xml:space="preserve"> jako osoba do kontaktu ze strony Wykonawcy.</w:t>
      </w:r>
    </w:p>
    <w:p w:rsidR="000D2CEB" w:rsidRPr="00D74F32" w:rsidRDefault="000D2CEB" w:rsidP="00EF3E1A">
      <w:pPr>
        <w:pStyle w:val="Akapitzlist"/>
        <w:numPr>
          <w:ilvl w:val="2"/>
          <w:numId w:val="43"/>
        </w:numPr>
        <w:spacing w:after="0"/>
        <w:rPr>
          <w:rFonts w:asciiTheme="minorHAnsi" w:hAnsiTheme="minorHAnsi" w:cstheme="minorHAnsi"/>
          <w:color w:val="282828"/>
          <w:sz w:val="24"/>
          <w:szCs w:val="24"/>
        </w:rPr>
      </w:pPr>
      <w:r w:rsidRPr="00D74F32">
        <w:rPr>
          <w:rFonts w:asciiTheme="minorHAnsi" w:hAnsiTheme="minorHAnsi" w:cstheme="minorHAnsi"/>
          <w:color w:val="282828"/>
          <w:sz w:val="24"/>
          <w:szCs w:val="24"/>
        </w:rPr>
        <w:t>W przypadku stwierdzenia przez Zamawiającego braków lub nieprawidłowości w przekazanych produktach i projektach produktów, Wykonawca zobowiązany jest do wprowadzenia poprawek zgodnie ze wskazaniem Zamawiającego oraz przedstawienia ich do ponownej akceptacji Zamawiającego, w terminie pozwalającym na zgodną z umową realizację pozostałych prac, jednak nie później niż w terminie 3 dni roboczych od dnia przekazania przez Zamawiającego informacji dot. braków lub nieprawidłowości.</w:t>
      </w:r>
    </w:p>
    <w:p w:rsidR="005801F1" w:rsidRPr="00D74F32" w:rsidRDefault="000D2CEB" w:rsidP="00C739BF">
      <w:pPr>
        <w:pStyle w:val="Akapitzlist"/>
        <w:numPr>
          <w:ilvl w:val="2"/>
          <w:numId w:val="43"/>
        </w:numPr>
        <w:spacing w:after="160" w:line="259" w:lineRule="auto"/>
        <w:rPr>
          <w:rFonts w:asciiTheme="minorHAnsi" w:hAnsiTheme="minorHAnsi" w:cstheme="minorHAnsi"/>
          <w:color w:val="282828"/>
          <w:sz w:val="24"/>
          <w:szCs w:val="24"/>
        </w:rPr>
      </w:pPr>
      <w:r w:rsidRPr="00D74F32">
        <w:rPr>
          <w:rFonts w:asciiTheme="minorHAnsi" w:hAnsiTheme="minorHAnsi" w:cstheme="minorHAnsi"/>
          <w:color w:val="282828"/>
          <w:sz w:val="24"/>
          <w:szCs w:val="24"/>
        </w:rPr>
        <w:t>Zamawiający będzie miał możliwość wielokrotnego zgłaszania uwag lub zastrzeżeń zarówno do treści jak i formy przekazywanych produktów, w szczególności Zamawiający zastrzega sobie prawo do wnoszenia kolejnych uwag i zastrzeżeń w terminach wskazanych powyżej w sytuacji, gdy Wykonawca nie uwzględni wszystkich jego uwag i zastrzeżeń zgłoszonych uprzednio.</w:t>
      </w:r>
      <w:bookmarkStart w:id="84" w:name="_Toc404756690"/>
      <w:bookmarkStart w:id="85" w:name="_Toc404776547"/>
      <w:bookmarkStart w:id="86" w:name="_Toc404846412"/>
      <w:bookmarkStart w:id="87" w:name="_Toc404859967"/>
      <w:bookmarkStart w:id="88" w:name="_Toc404756691"/>
      <w:bookmarkStart w:id="89" w:name="_Toc404776548"/>
      <w:bookmarkStart w:id="90" w:name="_Toc404846413"/>
      <w:bookmarkStart w:id="91" w:name="_Toc404859968"/>
      <w:bookmarkStart w:id="92" w:name="_Toc404756692"/>
      <w:bookmarkStart w:id="93" w:name="_Toc404776549"/>
      <w:bookmarkStart w:id="94" w:name="_Toc404846414"/>
      <w:bookmarkStart w:id="95" w:name="_Toc404859969"/>
      <w:bookmarkStart w:id="96" w:name="_Toc404756695"/>
      <w:bookmarkStart w:id="97" w:name="_Toc404776552"/>
      <w:bookmarkStart w:id="98" w:name="_Toc404846417"/>
      <w:bookmarkStart w:id="99" w:name="_Toc40485997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 w:rsidR="00E95E68" w:rsidRPr="00D74F32" w:rsidRDefault="00E95E68" w:rsidP="00E95E68">
      <w:pPr>
        <w:pStyle w:val="Akapitzlist"/>
        <w:numPr>
          <w:ilvl w:val="1"/>
          <w:numId w:val="43"/>
        </w:numPr>
        <w:spacing w:after="0"/>
        <w:rPr>
          <w:rFonts w:asciiTheme="minorHAnsi" w:hAnsiTheme="minorHAnsi" w:cstheme="minorHAnsi"/>
          <w:color w:val="282828"/>
          <w:sz w:val="24"/>
          <w:szCs w:val="24"/>
        </w:rPr>
      </w:pPr>
      <w:r w:rsidRPr="00D74F32">
        <w:rPr>
          <w:rFonts w:asciiTheme="minorHAnsi" w:hAnsiTheme="minorHAnsi" w:cstheme="minorHAnsi"/>
          <w:color w:val="282828"/>
          <w:sz w:val="24"/>
          <w:szCs w:val="24"/>
        </w:rPr>
        <w:t xml:space="preserve">Sposób akceptacji sprawozdań </w:t>
      </w:r>
      <w:r w:rsidR="00D74F32" w:rsidRPr="00D74F32">
        <w:rPr>
          <w:rFonts w:asciiTheme="minorHAnsi" w:hAnsiTheme="minorHAnsi" w:cstheme="minorHAnsi"/>
          <w:color w:val="282828"/>
          <w:sz w:val="24"/>
          <w:szCs w:val="24"/>
        </w:rPr>
        <w:t>zostanie</w:t>
      </w:r>
      <w:r w:rsidRPr="00D74F32">
        <w:rPr>
          <w:rFonts w:asciiTheme="minorHAnsi" w:hAnsiTheme="minorHAnsi" w:cstheme="minorHAnsi"/>
          <w:color w:val="282828"/>
          <w:sz w:val="24"/>
          <w:szCs w:val="24"/>
        </w:rPr>
        <w:t xml:space="preserve"> określony umowie. Wykonawca przygotuje sprawozdanie z realizacji każdego z Zadań objętych zamówieniem, zawierające w szczególności:</w:t>
      </w:r>
    </w:p>
    <w:p w:rsidR="00E95E68" w:rsidRPr="00191A90" w:rsidRDefault="00E95E68" w:rsidP="00E95E68">
      <w:pPr>
        <w:pStyle w:val="Akapitzlist"/>
        <w:numPr>
          <w:ilvl w:val="2"/>
          <w:numId w:val="43"/>
        </w:numPr>
        <w:spacing w:after="0"/>
        <w:rPr>
          <w:rFonts w:asciiTheme="minorHAnsi" w:hAnsiTheme="minorHAnsi" w:cstheme="minorHAnsi"/>
          <w:color w:val="282828"/>
          <w:sz w:val="24"/>
          <w:szCs w:val="24"/>
        </w:rPr>
      </w:pPr>
      <w:r w:rsidRPr="00191A90">
        <w:rPr>
          <w:rFonts w:asciiTheme="minorHAnsi" w:hAnsiTheme="minorHAnsi" w:cstheme="minorHAnsi"/>
          <w:color w:val="282828"/>
          <w:sz w:val="24"/>
          <w:szCs w:val="24"/>
        </w:rPr>
        <w:t>informacje ogólne, metryczka dokumentu, a w niej nazwa i adres Wykonawcy, dane osoby sporządzającej sprawozdanie (Imię, nazwisko, e-mail, telefon)</w:t>
      </w:r>
    </w:p>
    <w:p w:rsidR="00E95E68" w:rsidRPr="00191A90" w:rsidRDefault="00E95E68" w:rsidP="00E95E68">
      <w:pPr>
        <w:pStyle w:val="Akapitzlist"/>
        <w:numPr>
          <w:ilvl w:val="2"/>
          <w:numId w:val="43"/>
        </w:numPr>
        <w:spacing w:after="0"/>
        <w:rPr>
          <w:rFonts w:asciiTheme="minorHAnsi" w:hAnsiTheme="minorHAnsi" w:cstheme="minorHAnsi"/>
          <w:color w:val="282828"/>
          <w:sz w:val="24"/>
          <w:szCs w:val="24"/>
        </w:rPr>
      </w:pPr>
      <w:r w:rsidRPr="00191A90">
        <w:rPr>
          <w:rFonts w:asciiTheme="minorHAnsi" w:hAnsiTheme="minorHAnsi" w:cstheme="minorHAnsi"/>
          <w:color w:val="282828"/>
          <w:sz w:val="24"/>
          <w:szCs w:val="24"/>
        </w:rPr>
        <w:t>opis przebiegu realizacji projektu w podziale na poszczególne zadania,</w:t>
      </w:r>
    </w:p>
    <w:p w:rsidR="00E95E68" w:rsidRPr="00191A90" w:rsidRDefault="00E95E68" w:rsidP="00E95E68">
      <w:pPr>
        <w:pStyle w:val="Akapitzlist"/>
        <w:numPr>
          <w:ilvl w:val="2"/>
          <w:numId w:val="43"/>
        </w:numPr>
        <w:spacing w:after="0"/>
        <w:rPr>
          <w:rFonts w:asciiTheme="minorHAnsi" w:hAnsiTheme="minorHAnsi" w:cstheme="minorHAnsi"/>
          <w:color w:val="282828"/>
          <w:sz w:val="24"/>
          <w:szCs w:val="24"/>
        </w:rPr>
      </w:pPr>
      <w:r w:rsidRPr="00191A90">
        <w:rPr>
          <w:rFonts w:asciiTheme="minorHAnsi" w:hAnsiTheme="minorHAnsi" w:cstheme="minorHAnsi"/>
          <w:color w:val="282828"/>
          <w:sz w:val="24"/>
          <w:szCs w:val="24"/>
        </w:rPr>
        <w:t>oświadczenie Wykonawcy, iż informacje zawarte w sprawozdaniu są zgodne z prawdą.</w:t>
      </w:r>
    </w:p>
    <w:p w:rsidR="00E95E68" w:rsidRPr="00191A90" w:rsidRDefault="00E95E68" w:rsidP="00E95E68">
      <w:pPr>
        <w:pStyle w:val="Akapitzlist"/>
        <w:numPr>
          <w:ilvl w:val="2"/>
          <w:numId w:val="43"/>
        </w:numPr>
        <w:spacing w:after="0"/>
        <w:rPr>
          <w:rFonts w:asciiTheme="minorHAnsi" w:hAnsiTheme="minorHAnsi" w:cstheme="minorHAnsi"/>
          <w:color w:val="282828"/>
          <w:sz w:val="24"/>
          <w:szCs w:val="24"/>
        </w:rPr>
      </w:pPr>
      <w:r w:rsidRPr="00191A90">
        <w:rPr>
          <w:rFonts w:asciiTheme="minorHAnsi" w:hAnsiTheme="minorHAnsi" w:cstheme="minorHAnsi"/>
          <w:color w:val="282828"/>
          <w:sz w:val="24"/>
          <w:szCs w:val="24"/>
        </w:rPr>
        <w:t>załączniki do sprawozdania, na nośniku elektronicznym uzgodnionym z Zamawiającym.</w:t>
      </w:r>
    </w:p>
    <w:p w:rsidR="00E95E68" w:rsidRDefault="00E95E68" w:rsidP="00E95E68">
      <w:pPr>
        <w:spacing w:after="160" w:line="259" w:lineRule="auto"/>
        <w:rPr>
          <w:rFonts w:asciiTheme="minorHAnsi" w:hAnsiTheme="minorHAnsi" w:cstheme="minorHAnsi"/>
          <w:color w:val="282828"/>
          <w:sz w:val="24"/>
          <w:szCs w:val="24"/>
        </w:rPr>
      </w:pPr>
    </w:p>
    <w:p w:rsidR="00A43542" w:rsidRPr="0016224E" w:rsidRDefault="00A43542" w:rsidP="00A43542">
      <w:pPr>
        <w:spacing w:before="600" w:after="0"/>
        <w:ind w:left="4248"/>
        <w:rPr>
          <w:rFonts w:cstheme="minorHAnsi"/>
          <w:sz w:val="24"/>
          <w:szCs w:val="24"/>
        </w:rPr>
      </w:pPr>
      <w:r w:rsidRPr="0016224E">
        <w:rPr>
          <w:rFonts w:cstheme="minorHAnsi"/>
          <w:sz w:val="24"/>
          <w:szCs w:val="24"/>
        </w:rPr>
        <w:t xml:space="preserve">Karolina Dorywalska  </w:t>
      </w:r>
      <w:r w:rsidRPr="0016224E">
        <w:rPr>
          <w:rFonts w:cstheme="minorHAnsi"/>
          <w:sz w:val="24"/>
          <w:szCs w:val="24"/>
        </w:rPr>
        <w:br/>
        <w:t xml:space="preserve">Dyrektor </w:t>
      </w:r>
      <w:r w:rsidRPr="0016224E">
        <w:rPr>
          <w:rFonts w:cstheme="minorHAnsi"/>
          <w:sz w:val="24"/>
          <w:szCs w:val="24"/>
        </w:rPr>
        <w:br/>
        <w:t xml:space="preserve">Departament Komunikacji i Marketingu </w:t>
      </w:r>
      <w:r w:rsidRPr="0016224E">
        <w:rPr>
          <w:rFonts w:cstheme="minorHAnsi"/>
          <w:sz w:val="24"/>
          <w:szCs w:val="24"/>
        </w:rPr>
        <w:br/>
        <w:t>Polska Agencja Rozwoju Przedsiębiorczości</w:t>
      </w:r>
    </w:p>
    <w:p w:rsidR="00B726CD" w:rsidRPr="00E95E68" w:rsidRDefault="00B726CD" w:rsidP="00E95E68">
      <w:pPr>
        <w:spacing w:after="160" w:line="259" w:lineRule="auto"/>
        <w:rPr>
          <w:rFonts w:asciiTheme="minorHAnsi" w:hAnsiTheme="minorHAnsi" w:cstheme="minorHAnsi"/>
          <w:color w:val="282828"/>
          <w:sz w:val="24"/>
          <w:szCs w:val="24"/>
        </w:rPr>
      </w:pPr>
    </w:p>
    <w:sectPr w:rsidR="00B726CD" w:rsidRPr="00E95E68" w:rsidSect="00C620B7">
      <w:headerReference w:type="default" r:id="rId11"/>
      <w:footerReference w:type="default" r:id="rId12"/>
      <w:pgSz w:w="11906" w:h="16838"/>
      <w:pgMar w:top="198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713" w:rsidRDefault="00074713" w:rsidP="00DD6F76">
      <w:pPr>
        <w:spacing w:after="0" w:line="240" w:lineRule="auto"/>
      </w:pPr>
      <w:r>
        <w:separator/>
      </w:r>
    </w:p>
  </w:endnote>
  <w:endnote w:type="continuationSeparator" w:id="0">
    <w:p w:rsidR="00074713" w:rsidRDefault="00074713" w:rsidP="00DD6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2049985"/>
      <w:docPartObj>
        <w:docPartGallery w:val="Page Numbers (Bottom of Page)"/>
        <w:docPartUnique/>
      </w:docPartObj>
    </w:sdtPr>
    <w:sdtEndPr/>
    <w:sdtContent>
      <w:p w:rsidR="00DE3EDC" w:rsidRDefault="00DE3ED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BD5">
          <w:rPr>
            <w:noProof/>
          </w:rPr>
          <w:t>2</w:t>
        </w:r>
        <w:r>
          <w:fldChar w:fldCharType="end"/>
        </w:r>
      </w:p>
    </w:sdtContent>
  </w:sdt>
  <w:p w:rsidR="00DE3EDC" w:rsidRDefault="00DE3E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713" w:rsidRDefault="00074713" w:rsidP="00DD6F76">
      <w:pPr>
        <w:spacing w:after="0" w:line="240" w:lineRule="auto"/>
      </w:pPr>
      <w:r>
        <w:separator/>
      </w:r>
    </w:p>
  </w:footnote>
  <w:footnote w:type="continuationSeparator" w:id="0">
    <w:p w:rsidR="00074713" w:rsidRDefault="00074713" w:rsidP="00DD6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0B7" w:rsidRDefault="00C620B7">
    <w:pPr>
      <w:pStyle w:val="Nagwek"/>
    </w:pPr>
    <w:r>
      <w:rPr>
        <w:b/>
        <w:noProof/>
        <w:sz w:val="24"/>
        <w:szCs w:val="24"/>
        <w:lang w:eastAsia="pl-PL"/>
      </w:rPr>
      <w:drawing>
        <wp:inline distT="0" distB="0" distL="0" distR="0" wp14:anchorId="5780488B" wp14:editId="6F6BD91B">
          <wp:extent cx="5760720" cy="621030"/>
          <wp:effectExtent l="0" t="0" r="0" b="7620"/>
          <wp:docPr id="2" name="Obraz 2" descr="Fundusze Europejskie Wiedza edukacja Rozwój, flaga Rzeczpospolita polska, logo PARP Grupa PFR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558E8A6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color w:val="00000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cs="Times New Roman" w:hint="default"/>
        <w:b w:val="0"/>
        <w:color w:val="000000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5026A0"/>
    <w:multiLevelType w:val="hybridMultilevel"/>
    <w:tmpl w:val="CDD04A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0E64A6"/>
    <w:multiLevelType w:val="multilevel"/>
    <w:tmpl w:val="CCD2206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4042E72"/>
    <w:multiLevelType w:val="hybridMultilevel"/>
    <w:tmpl w:val="A39ACA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64E00"/>
    <w:multiLevelType w:val="hybridMultilevel"/>
    <w:tmpl w:val="0FD24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71C3E"/>
    <w:multiLevelType w:val="multilevel"/>
    <w:tmpl w:val="CCD2206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0F874E6A"/>
    <w:multiLevelType w:val="multilevel"/>
    <w:tmpl w:val="98962F7A"/>
    <w:lvl w:ilvl="0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3"/>
      <w:numFmt w:val="decimal"/>
      <w:isLgl/>
      <w:lvlText w:val="%1.%2."/>
      <w:lvlJc w:val="left"/>
      <w:pPr>
        <w:ind w:left="1305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 w15:restartNumberingAfterBreak="0">
    <w:nsid w:val="117D0C1E"/>
    <w:multiLevelType w:val="multilevel"/>
    <w:tmpl w:val="08DEA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77333"/>
    <w:multiLevelType w:val="hybridMultilevel"/>
    <w:tmpl w:val="823E0A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13F84"/>
    <w:multiLevelType w:val="hybridMultilevel"/>
    <w:tmpl w:val="DE0287C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5874C1"/>
    <w:multiLevelType w:val="hybridMultilevel"/>
    <w:tmpl w:val="71B0D5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E103F"/>
    <w:multiLevelType w:val="multilevel"/>
    <w:tmpl w:val="0DA4AF1E"/>
    <w:numStyleLink w:val="Zaimportowanystyl2"/>
  </w:abstractNum>
  <w:abstractNum w:abstractNumId="12" w15:restartNumberingAfterBreak="0">
    <w:nsid w:val="1E100E34"/>
    <w:multiLevelType w:val="multilevel"/>
    <w:tmpl w:val="0DA4AF1E"/>
    <w:styleLink w:val="Zaimportowanystyl2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27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27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27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27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27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3DF1D79"/>
    <w:multiLevelType w:val="hybridMultilevel"/>
    <w:tmpl w:val="3CCA6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174BF"/>
    <w:multiLevelType w:val="multilevel"/>
    <w:tmpl w:val="CCD2206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388B5B4E"/>
    <w:multiLevelType w:val="hybridMultilevel"/>
    <w:tmpl w:val="ACDADC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908F3"/>
    <w:multiLevelType w:val="hybridMultilevel"/>
    <w:tmpl w:val="112AE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A5FFA"/>
    <w:multiLevelType w:val="hybridMultilevel"/>
    <w:tmpl w:val="A60A7A3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546BF"/>
    <w:multiLevelType w:val="hybridMultilevel"/>
    <w:tmpl w:val="09FE9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107256"/>
    <w:multiLevelType w:val="multilevel"/>
    <w:tmpl w:val="D4BCA7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0" w15:restartNumberingAfterBreak="0">
    <w:nsid w:val="497D0B00"/>
    <w:multiLevelType w:val="multilevel"/>
    <w:tmpl w:val="873EBBE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1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48" w:hanging="1440"/>
      </w:pPr>
      <w:rPr>
        <w:rFonts w:hint="default"/>
      </w:rPr>
    </w:lvl>
  </w:abstractNum>
  <w:abstractNum w:abstractNumId="21" w15:restartNumberingAfterBreak="0">
    <w:nsid w:val="4C866987"/>
    <w:multiLevelType w:val="hybridMultilevel"/>
    <w:tmpl w:val="4EC2D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27080E"/>
    <w:multiLevelType w:val="hybridMultilevel"/>
    <w:tmpl w:val="DE0287C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F0E1E19"/>
    <w:multiLevelType w:val="hybridMultilevel"/>
    <w:tmpl w:val="E22A014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23AC2"/>
    <w:multiLevelType w:val="hybridMultilevel"/>
    <w:tmpl w:val="36A4892E"/>
    <w:lvl w:ilvl="0" w:tplc="FF8058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7029A"/>
    <w:multiLevelType w:val="hybridMultilevel"/>
    <w:tmpl w:val="3A949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AE49ED"/>
    <w:multiLevelType w:val="multilevel"/>
    <w:tmpl w:val="7BB4345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92D6792"/>
    <w:multiLevelType w:val="multilevel"/>
    <w:tmpl w:val="8D800B1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9375E1A"/>
    <w:multiLevelType w:val="hybridMultilevel"/>
    <w:tmpl w:val="A4143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FB3EE1"/>
    <w:multiLevelType w:val="hybridMultilevel"/>
    <w:tmpl w:val="77C09E3A"/>
    <w:lvl w:ilvl="0" w:tplc="A6F209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D0F3A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0D3E0A"/>
    <w:multiLevelType w:val="hybridMultilevel"/>
    <w:tmpl w:val="E1A4D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531131"/>
    <w:multiLevelType w:val="hybridMultilevel"/>
    <w:tmpl w:val="48CE681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37BB0"/>
    <w:multiLevelType w:val="multilevel"/>
    <w:tmpl w:val="B30C6B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5D6391"/>
    <w:multiLevelType w:val="hybridMultilevel"/>
    <w:tmpl w:val="0EC85ED0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57505FE"/>
    <w:multiLevelType w:val="hybridMultilevel"/>
    <w:tmpl w:val="A43C4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2703DD"/>
    <w:multiLevelType w:val="multilevel"/>
    <w:tmpl w:val="CCD2206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6D9411D2"/>
    <w:multiLevelType w:val="multilevel"/>
    <w:tmpl w:val="CCD2206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7" w15:restartNumberingAfterBreak="0">
    <w:nsid w:val="6F95060C"/>
    <w:multiLevelType w:val="hybridMultilevel"/>
    <w:tmpl w:val="48CE681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7C1028"/>
    <w:multiLevelType w:val="hybridMultilevel"/>
    <w:tmpl w:val="F5985D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77320C"/>
    <w:multiLevelType w:val="hybridMultilevel"/>
    <w:tmpl w:val="A46AFEC2"/>
    <w:lvl w:ilvl="0" w:tplc="2EF282EE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  <w:rPr>
        <w:rFonts w:cs="Times New Roman" w:hint="default"/>
        <w:b w:val="0"/>
        <w:strike w:val="0"/>
      </w:rPr>
    </w:lvl>
    <w:lvl w:ilvl="1" w:tplc="1EFE714C">
      <w:start w:val="1"/>
      <w:numFmt w:val="lowerLetter"/>
      <w:lvlText w:val="%2."/>
      <w:lvlJc w:val="left"/>
      <w:pPr>
        <w:ind w:left="180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17C70FD"/>
    <w:multiLevelType w:val="hybridMultilevel"/>
    <w:tmpl w:val="E1A4D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6D0021"/>
    <w:multiLevelType w:val="hybridMultilevel"/>
    <w:tmpl w:val="E1A4D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E05CBD"/>
    <w:multiLevelType w:val="hybridMultilevel"/>
    <w:tmpl w:val="36A4892E"/>
    <w:lvl w:ilvl="0" w:tplc="FF8058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FF679E"/>
    <w:multiLevelType w:val="multilevel"/>
    <w:tmpl w:val="04B846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B972CA6"/>
    <w:multiLevelType w:val="hybridMultilevel"/>
    <w:tmpl w:val="6062041C"/>
    <w:lvl w:ilvl="0" w:tplc="4548528C">
      <w:start w:val="1"/>
      <w:numFmt w:val="decimal"/>
      <w:lvlText w:val="%1."/>
      <w:lvlJc w:val="left"/>
      <w:pPr>
        <w:ind w:left="9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45" w15:restartNumberingAfterBreak="0">
    <w:nsid w:val="7C2F70E1"/>
    <w:multiLevelType w:val="hybridMultilevel"/>
    <w:tmpl w:val="558664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7537C1"/>
    <w:multiLevelType w:val="multilevel"/>
    <w:tmpl w:val="B49065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02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47" w15:restartNumberingAfterBreak="0">
    <w:nsid w:val="7E7E7196"/>
    <w:multiLevelType w:val="hybridMultilevel"/>
    <w:tmpl w:val="31D8A0F0"/>
    <w:lvl w:ilvl="0" w:tplc="316202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8CEFEEE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8D1E51EE">
      <w:start w:val="1"/>
      <w:numFmt w:val="low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B48E460">
      <w:start w:val="1"/>
      <w:numFmt w:val="lowerLetter"/>
      <w:lvlText w:val="%5."/>
      <w:lvlJc w:val="left"/>
      <w:pPr>
        <w:ind w:left="3600" w:hanging="360"/>
      </w:pPr>
      <w:rPr>
        <w:rFonts w:cs="Times New Roman"/>
        <w:b w:val="0"/>
        <w:strike w:val="0"/>
      </w:rPr>
    </w:lvl>
    <w:lvl w:ilvl="5" w:tplc="51E083E6">
      <w:start w:val="1"/>
      <w:numFmt w:val="bullet"/>
      <w:lvlText w:val="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6" w:tplc="C2C21C82">
      <w:start w:val="1"/>
      <w:numFmt w:val="decimal"/>
      <w:lvlText w:val="%7."/>
      <w:lvlJc w:val="left"/>
      <w:pPr>
        <w:ind w:left="800" w:hanging="360"/>
      </w:pPr>
      <w:rPr>
        <w:rFonts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9"/>
  </w:num>
  <w:num w:numId="2">
    <w:abstractNumId w:val="47"/>
  </w:num>
  <w:num w:numId="3">
    <w:abstractNumId w:val="6"/>
  </w:num>
  <w:num w:numId="4">
    <w:abstractNumId w:val="17"/>
  </w:num>
  <w:num w:numId="5">
    <w:abstractNumId w:val="10"/>
  </w:num>
  <w:num w:numId="6">
    <w:abstractNumId w:val="24"/>
  </w:num>
  <w:num w:numId="7">
    <w:abstractNumId w:val="41"/>
  </w:num>
  <w:num w:numId="8">
    <w:abstractNumId w:val="40"/>
  </w:num>
  <w:num w:numId="9">
    <w:abstractNumId w:val="42"/>
  </w:num>
  <w:num w:numId="10">
    <w:abstractNumId w:val="37"/>
  </w:num>
  <w:num w:numId="11">
    <w:abstractNumId w:val="30"/>
  </w:num>
  <w:num w:numId="12">
    <w:abstractNumId w:val="31"/>
  </w:num>
  <w:num w:numId="13">
    <w:abstractNumId w:val="35"/>
  </w:num>
  <w:num w:numId="14">
    <w:abstractNumId w:val="0"/>
  </w:num>
  <w:num w:numId="15">
    <w:abstractNumId w:val="9"/>
  </w:num>
  <w:num w:numId="16">
    <w:abstractNumId w:val="22"/>
  </w:num>
  <w:num w:numId="17">
    <w:abstractNumId w:val="36"/>
  </w:num>
  <w:num w:numId="18">
    <w:abstractNumId w:val="5"/>
  </w:num>
  <w:num w:numId="19">
    <w:abstractNumId w:val="20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6"/>
  </w:num>
  <w:num w:numId="23">
    <w:abstractNumId w:val="7"/>
  </w:num>
  <w:num w:numId="24">
    <w:abstractNumId w:val="32"/>
  </w:num>
  <w:num w:numId="25">
    <w:abstractNumId w:val="16"/>
  </w:num>
  <w:num w:numId="26">
    <w:abstractNumId w:val="44"/>
  </w:num>
  <w:num w:numId="27">
    <w:abstractNumId w:val="4"/>
  </w:num>
  <w:num w:numId="28">
    <w:abstractNumId w:val="18"/>
  </w:num>
  <w:num w:numId="29">
    <w:abstractNumId w:val="1"/>
  </w:num>
  <w:num w:numId="30">
    <w:abstractNumId w:val="23"/>
  </w:num>
  <w:num w:numId="31">
    <w:abstractNumId w:val="28"/>
  </w:num>
  <w:num w:numId="32">
    <w:abstractNumId w:val="14"/>
  </w:num>
  <w:num w:numId="33">
    <w:abstractNumId w:val="21"/>
  </w:num>
  <w:num w:numId="34">
    <w:abstractNumId w:val="3"/>
  </w:num>
  <w:num w:numId="35">
    <w:abstractNumId w:val="45"/>
  </w:num>
  <w:num w:numId="36">
    <w:abstractNumId w:val="15"/>
  </w:num>
  <w:num w:numId="37">
    <w:abstractNumId w:val="38"/>
  </w:num>
  <w:num w:numId="38">
    <w:abstractNumId w:val="19"/>
  </w:num>
  <w:num w:numId="39">
    <w:abstractNumId w:val="27"/>
  </w:num>
  <w:num w:numId="40">
    <w:abstractNumId w:val="29"/>
  </w:num>
  <w:num w:numId="41">
    <w:abstractNumId w:val="12"/>
  </w:num>
  <w:num w:numId="42">
    <w:abstractNumId w:val="11"/>
  </w:num>
  <w:num w:numId="43">
    <w:abstractNumId w:val="43"/>
  </w:num>
  <w:num w:numId="44">
    <w:abstractNumId w:val="2"/>
  </w:num>
  <w:num w:numId="45">
    <w:abstractNumId w:val="8"/>
  </w:num>
  <w:num w:numId="46">
    <w:abstractNumId w:val="26"/>
  </w:num>
  <w:num w:numId="47">
    <w:abstractNumId w:val="34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D0C"/>
    <w:rsid w:val="000113ED"/>
    <w:rsid w:val="00015CCF"/>
    <w:rsid w:val="0001635C"/>
    <w:rsid w:val="00017228"/>
    <w:rsid w:val="00020A6F"/>
    <w:rsid w:val="00020F4B"/>
    <w:rsid w:val="000240A3"/>
    <w:rsid w:val="00025012"/>
    <w:rsid w:val="00034196"/>
    <w:rsid w:val="00053F86"/>
    <w:rsid w:val="00055114"/>
    <w:rsid w:val="00060572"/>
    <w:rsid w:val="000636B7"/>
    <w:rsid w:val="00074713"/>
    <w:rsid w:val="00077403"/>
    <w:rsid w:val="00077DB8"/>
    <w:rsid w:val="00080526"/>
    <w:rsid w:val="00080C2F"/>
    <w:rsid w:val="000815E3"/>
    <w:rsid w:val="000950E7"/>
    <w:rsid w:val="000A0B5D"/>
    <w:rsid w:val="000A0D74"/>
    <w:rsid w:val="000A1D51"/>
    <w:rsid w:val="000B162A"/>
    <w:rsid w:val="000C07A8"/>
    <w:rsid w:val="000C0FEA"/>
    <w:rsid w:val="000C38B1"/>
    <w:rsid w:val="000C58C2"/>
    <w:rsid w:val="000C6D62"/>
    <w:rsid w:val="000D16FA"/>
    <w:rsid w:val="000D2CEB"/>
    <w:rsid w:val="000D3456"/>
    <w:rsid w:val="000D43F3"/>
    <w:rsid w:val="000E2386"/>
    <w:rsid w:val="000E7A12"/>
    <w:rsid w:val="000F1006"/>
    <w:rsid w:val="000F7302"/>
    <w:rsid w:val="00100943"/>
    <w:rsid w:val="0010136F"/>
    <w:rsid w:val="001069EF"/>
    <w:rsid w:val="00107FFC"/>
    <w:rsid w:val="00112D7F"/>
    <w:rsid w:val="00117EA5"/>
    <w:rsid w:val="001222FE"/>
    <w:rsid w:val="00123283"/>
    <w:rsid w:val="0012594E"/>
    <w:rsid w:val="00127BD5"/>
    <w:rsid w:val="001302E8"/>
    <w:rsid w:val="00140C3F"/>
    <w:rsid w:val="00142F8D"/>
    <w:rsid w:val="001439B8"/>
    <w:rsid w:val="00147D38"/>
    <w:rsid w:val="00151B1A"/>
    <w:rsid w:val="00155825"/>
    <w:rsid w:val="001559B1"/>
    <w:rsid w:val="00162A7F"/>
    <w:rsid w:val="00165090"/>
    <w:rsid w:val="00165AB1"/>
    <w:rsid w:val="001709E1"/>
    <w:rsid w:val="00180AAA"/>
    <w:rsid w:val="001819B7"/>
    <w:rsid w:val="00182E8A"/>
    <w:rsid w:val="00191124"/>
    <w:rsid w:val="001913DB"/>
    <w:rsid w:val="00191A90"/>
    <w:rsid w:val="0019398B"/>
    <w:rsid w:val="00195BFA"/>
    <w:rsid w:val="001A2DBD"/>
    <w:rsid w:val="001A41C3"/>
    <w:rsid w:val="001B1648"/>
    <w:rsid w:val="001B4C87"/>
    <w:rsid w:val="001C3703"/>
    <w:rsid w:val="001C4B5A"/>
    <w:rsid w:val="001C4BE2"/>
    <w:rsid w:val="001D4E10"/>
    <w:rsid w:val="001E04EE"/>
    <w:rsid w:val="001E6C9B"/>
    <w:rsid w:val="001E7910"/>
    <w:rsid w:val="001E79E3"/>
    <w:rsid w:val="001F035B"/>
    <w:rsid w:val="001F1520"/>
    <w:rsid w:val="001F1CAF"/>
    <w:rsid w:val="001F23CA"/>
    <w:rsid w:val="001F3535"/>
    <w:rsid w:val="001F729B"/>
    <w:rsid w:val="001F7B2B"/>
    <w:rsid w:val="00203947"/>
    <w:rsid w:val="00224FA9"/>
    <w:rsid w:val="002329C0"/>
    <w:rsid w:val="0023350A"/>
    <w:rsid w:val="0023481D"/>
    <w:rsid w:val="0024166D"/>
    <w:rsid w:val="00247989"/>
    <w:rsid w:val="00247F86"/>
    <w:rsid w:val="002525B7"/>
    <w:rsid w:val="00256AF5"/>
    <w:rsid w:val="00256E78"/>
    <w:rsid w:val="0026019F"/>
    <w:rsid w:val="00261F4B"/>
    <w:rsid w:val="00264141"/>
    <w:rsid w:val="00265E28"/>
    <w:rsid w:val="00266173"/>
    <w:rsid w:val="00266421"/>
    <w:rsid w:val="00266ACA"/>
    <w:rsid w:val="00271FB5"/>
    <w:rsid w:val="00276EDD"/>
    <w:rsid w:val="00281873"/>
    <w:rsid w:val="00285C8C"/>
    <w:rsid w:val="002924E1"/>
    <w:rsid w:val="00292AE2"/>
    <w:rsid w:val="0029538C"/>
    <w:rsid w:val="002A0872"/>
    <w:rsid w:val="002A0A2E"/>
    <w:rsid w:val="002A6E92"/>
    <w:rsid w:val="002B0F93"/>
    <w:rsid w:val="002B4F26"/>
    <w:rsid w:val="002C10D5"/>
    <w:rsid w:val="002C2A15"/>
    <w:rsid w:val="002E093A"/>
    <w:rsid w:val="002E3101"/>
    <w:rsid w:val="002E3C39"/>
    <w:rsid w:val="002E547D"/>
    <w:rsid w:val="002F1B46"/>
    <w:rsid w:val="002F2871"/>
    <w:rsid w:val="002F7838"/>
    <w:rsid w:val="002F7BB5"/>
    <w:rsid w:val="00302D07"/>
    <w:rsid w:val="00303AAF"/>
    <w:rsid w:val="00303ED7"/>
    <w:rsid w:val="00304213"/>
    <w:rsid w:val="00305A21"/>
    <w:rsid w:val="00320843"/>
    <w:rsid w:val="00321CCA"/>
    <w:rsid w:val="00322132"/>
    <w:rsid w:val="00322E3F"/>
    <w:rsid w:val="00323CD7"/>
    <w:rsid w:val="00326CB1"/>
    <w:rsid w:val="0033182D"/>
    <w:rsid w:val="00342DFA"/>
    <w:rsid w:val="00343298"/>
    <w:rsid w:val="00344F88"/>
    <w:rsid w:val="003458C6"/>
    <w:rsid w:val="003475EC"/>
    <w:rsid w:val="00350D0C"/>
    <w:rsid w:val="003612C3"/>
    <w:rsid w:val="00363BA7"/>
    <w:rsid w:val="003801D3"/>
    <w:rsid w:val="00384A57"/>
    <w:rsid w:val="00385C90"/>
    <w:rsid w:val="003A5708"/>
    <w:rsid w:val="003A6DAB"/>
    <w:rsid w:val="003A6F80"/>
    <w:rsid w:val="003A7F3D"/>
    <w:rsid w:val="003B0918"/>
    <w:rsid w:val="003B0ADA"/>
    <w:rsid w:val="003B5A8B"/>
    <w:rsid w:val="003B6DB0"/>
    <w:rsid w:val="003B77B1"/>
    <w:rsid w:val="003C20EB"/>
    <w:rsid w:val="003C5AD3"/>
    <w:rsid w:val="003E0005"/>
    <w:rsid w:val="003E1A30"/>
    <w:rsid w:val="003E1EDA"/>
    <w:rsid w:val="003E3FF5"/>
    <w:rsid w:val="003E7C98"/>
    <w:rsid w:val="003F3402"/>
    <w:rsid w:val="003F4C5D"/>
    <w:rsid w:val="003F6249"/>
    <w:rsid w:val="00403252"/>
    <w:rsid w:val="0040353F"/>
    <w:rsid w:val="004038F0"/>
    <w:rsid w:val="00413A1E"/>
    <w:rsid w:val="00414EDE"/>
    <w:rsid w:val="00415A95"/>
    <w:rsid w:val="004233E2"/>
    <w:rsid w:val="00424737"/>
    <w:rsid w:val="004309E5"/>
    <w:rsid w:val="0043677F"/>
    <w:rsid w:val="00442F28"/>
    <w:rsid w:val="00456A21"/>
    <w:rsid w:val="004570AD"/>
    <w:rsid w:val="00463AAA"/>
    <w:rsid w:val="00465429"/>
    <w:rsid w:val="0046594B"/>
    <w:rsid w:val="00470457"/>
    <w:rsid w:val="00470D05"/>
    <w:rsid w:val="004768B9"/>
    <w:rsid w:val="004827AD"/>
    <w:rsid w:val="0048730B"/>
    <w:rsid w:val="00495404"/>
    <w:rsid w:val="00496581"/>
    <w:rsid w:val="004A0395"/>
    <w:rsid w:val="004A07CA"/>
    <w:rsid w:val="004A7265"/>
    <w:rsid w:val="004B1EDE"/>
    <w:rsid w:val="004B5DFD"/>
    <w:rsid w:val="004C16C9"/>
    <w:rsid w:val="004C1802"/>
    <w:rsid w:val="004C1A0F"/>
    <w:rsid w:val="004C3B65"/>
    <w:rsid w:val="004D1700"/>
    <w:rsid w:val="004D47DE"/>
    <w:rsid w:val="004D58B8"/>
    <w:rsid w:val="004E435B"/>
    <w:rsid w:val="004F37FB"/>
    <w:rsid w:val="004F4B10"/>
    <w:rsid w:val="004F5622"/>
    <w:rsid w:val="00502367"/>
    <w:rsid w:val="005028A0"/>
    <w:rsid w:val="00502BDF"/>
    <w:rsid w:val="00512201"/>
    <w:rsid w:val="00512CF4"/>
    <w:rsid w:val="00512D3B"/>
    <w:rsid w:val="00514446"/>
    <w:rsid w:val="00515541"/>
    <w:rsid w:val="00515C79"/>
    <w:rsid w:val="00525F7E"/>
    <w:rsid w:val="00527AB2"/>
    <w:rsid w:val="005327F3"/>
    <w:rsid w:val="00533EEB"/>
    <w:rsid w:val="005356CA"/>
    <w:rsid w:val="005405C7"/>
    <w:rsid w:val="00552A11"/>
    <w:rsid w:val="00556771"/>
    <w:rsid w:val="00564EF3"/>
    <w:rsid w:val="00571619"/>
    <w:rsid w:val="005801F1"/>
    <w:rsid w:val="00583ED6"/>
    <w:rsid w:val="00585C7A"/>
    <w:rsid w:val="00593A95"/>
    <w:rsid w:val="0059740A"/>
    <w:rsid w:val="005A0809"/>
    <w:rsid w:val="005B039C"/>
    <w:rsid w:val="005C4311"/>
    <w:rsid w:val="005C58A7"/>
    <w:rsid w:val="005C7E2B"/>
    <w:rsid w:val="005D37ED"/>
    <w:rsid w:val="005D7068"/>
    <w:rsid w:val="005D7442"/>
    <w:rsid w:val="005E29CE"/>
    <w:rsid w:val="005F2C16"/>
    <w:rsid w:val="005F5F21"/>
    <w:rsid w:val="005F6B2D"/>
    <w:rsid w:val="00606D5D"/>
    <w:rsid w:val="00610C42"/>
    <w:rsid w:val="00615076"/>
    <w:rsid w:val="00631327"/>
    <w:rsid w:val="00631742"/>
    <w:rsid w:val="00632EE2"/>
    <w:rsid w:val="00633863"/>
    <w:rsid w:val="006339EB"/>
    <w:rsid w:val="00642DFB"/>
    <w:rsid w:val="00643002"/>
    <w:rsid w:val="006438DB"/>
    <w:rsid w:val="00644CD8"/>
    <w:rsid w:val="006520E4"/>
    <w:rsid w:val="00653E81"/>
    <w:rsid w:val="00655548"/>
    <w:rsid w:val="00670E17"/>
    <w:rsid w:val="0067343A"/>
    <w:rsid w:val="00674BBD"/>
    <w:rsid w:val="006770B9"/>
    <w:rsid w:val="00681047"/>
    <w:rsid w:val="00684C2E"/>
    <w:rsid w:val="006A0780"/>
    <w:rsid w:val="006A5259"/>
    <w:rsid w:val="006A7EFF"/>
    <w:rsid w:val="006B12AF"/>
    <w:rsid w:val="006C04FF"/>
    <w:rsid w:val="006C6776"/>
    <w:rsid w:val="006D01D7"/>
    <w:rsid w:val="006D06B5"/>
    <w:rsid w:val="006D0851"/>
    <w:rsid w:val="006D0BA4"/>
    <w:rsid w:val="006D3D82"/>
    <w:rsid w:val="006D6BCD"/>
    <w:rsid w:val="006F7236"/>
    <w:rsid w:val="007004A4"/>
    <w:rsid w:val="007117D5"/>
    <w:rsid w:val="007141F4"/>
    <w:rsid w:val="00716376"/>
    <w:rsid w:val="007265E6"/>
    <w:rsid w:val="00730813"/>
    <w:rsid w:val="00736493"/>
    <w:rsid w:val="00744A67"/>
    <w:rsid w:val="007454C8"/>
    <w:rsid w:val="00747713"/>
    <w:rsid w:val="0075180C"/>
    <w:rsid w:val="00762B8D"/>
    <w:rsid w:val="0078092F"/>
    <w:rsid w:val="007849A1"/>
    <w:rsid w:val="007868B5"/>
    <w:rsid w:val="0079152F"/>
    <w:rsid w:val="007A3FC5"/>
    <w:rsid w:val="007B0741"/>
    <w:rsid w:val="007B40CD"/>
    <w:rsid w:val="007C0126"/>
    <w:rsid w:val="007C0EF3"/>
    <w:rsid w:val="007C5B4E"/>
    <w:rsid w:val="007D0E50"/>
    <w:rsid w:val="007D0F21"/>
    <w:rsid w:val="007D2F4C"/>
    <w:rsid w:val="007D6964"/>
    <w:rsid w:val="007D738E"/>
    <w:rsid w:val="008011F9"/>
    <w:rsid w:val="00814BA7"/>
    <w:rsid w:val="00820BB7"/>
    <w:rsid w:val="00822070"/>
    <w:rsid w:val="00822C7D"/>
    <w:rsid w:val="00831859"/>
    <w:rsid w:val="008323DE"/>
    <w:rsid w:val="00833AF4"/>
    <w:rsid w:val="00842054"/>
    <w:rsid w:val="008517A2"/>
    <w:rsid w:val="00852CAE"/>
    <w:rsid w:val="00853D4C"/>
    <w:rsid w:val="008576EE"/>
    <w:rsid w:val="008658BF"/>
    <w:rsid w:val="0087295F"/>
    <w:rsid w:val="00875399"/>
    <w:rsid w:val="008764FD"/>
    <w:rsid w:val="008809BA"/>
    <w:rsid w:val="00894615"/>
    <w:rsid w:val="008A4491"/>
    <w:rsid w:val="008A7E6F"/>
    <w:rsid w:val="008B130C"/>
    <w:rsid w:val="008B16F2"/>
    <w:rsid w:val="008B2B6C"/>
    <w:rsid w:val="008C1D22"/>
    <w:rsid w:val="008D0A50"/>
    <w:rsid w:val="008D0CC2"/>
    <w:rsid w:val="008D25CB"/>
    <w:rsid w:val="008D3BFB"/>
    <w:rsid w:val="008E0A99"/>
    <w:rsid w:val="008E1A3E"/>
    <w:rsid w:val="008E636F"/>
    <w:rsid w:val="008F046C"/>
    <w:rsid w:val="008F2876"/>
    <w:rsid w:val="008F601C"/>
    <w:rsid w:val="008F6A3D"/>
    <w:rsid w:val="00902A4D"/>
    <w:rsid w:val="00903170"/>
    <w:rsid w:val="009047DB"/>
    <w:rsid w:val="00912C52"/>
    <w:rsid w:val="00921499"/>
    <w:rsid w:val="00923964"/>
    <w:rsid w:val="00924E3F"/>
    <w:rsid w:val="0093357B"/>
    <w:rsid w:val="00933B77"/>
    <w:rsid w:val="00945288"/>
    <w:rsid w:val="0094736C"/>
    <w:rsid w:val="00950669"/>
    <w:rsid w:val="0095501F"/>
    <w:rsid w:val="0096075B"/>
    <w:rsid w:val="009622D0"/>
    <w:rsid w:val="009644F9"/>
    <w:rsid w:val="00966744"/>
    <w:rsid w:val="00971EA3"/>
    <w:rsid w:val="009735A1"/>
    <w:rsid w:val="00973BA8"/>
    <w:rsid w:val="00973DCD"/>
    <w:rsid w:val="009771A1"/>
    <w:rsid w:val="00983C81"/>
    <w:rsid w:val="009844BE"/>
    <w:rsid w:val="00996B21"/>
    <w:rsid w:val="009A1CC3"/>
    <w:rsid w:val="009A2706"/>
    <w:rsid w:val="009B00EF"/>
    <w:rsid w:val="009C20E0"/>
    <w:rsid w:val="009C2BCE"/>
    <w:rsid w:val="009D08A0"/>
    <w:rsid w:val="009D1554"/>
    <w:rsid w:val="009D3FA5"/>
    <w:rsid w:val="009D413C"/>
    <w:rsid w:val="009D499E"/>
    <w:rsid w:val="009E28C9"/>
    <w:rsid w:val="009F2CF4"/>
    <w:rsid w:val="009F4ECC"/>
    <w:rsid w:val="009F60DC"/>
    <w:rsid w:val="00A02D2B"/>
    <w:rsid w:val="00A06A04"/>
    <w:rsid w:val="00A11B50"/>
    <w:rsid w:val="00A1285D"/>
    <w:rsid w:val="00A137B9"/>
    <w:rsid w:val="00A14110"/>
    <w:rsid w:val="00A15A0F"/>
    <w:rsid w:val="00A21ABE"/>
    <w:rsid w:val="00A22195"/>
    <w:rsid w:val="00A22B77"/>
    <w:rsid w:val="00A27DEE"/>
    <w:rsid w:val="00A31279"/>
    <w:rsid w:val="00A36E13"/>
    <w:rsid w:val="00A43542"/>
    <w:rsid w:val="00A45091"/>
    <w:rsid w:val="00A45F59"/>
    <w:rsid w:val="00A53E52"/>
    <w:rsid w:val="00A66B2B"/>
    <w:rsid w:val="00A71108"/>
    <w:rsid w:val="00A72B95"/>
    <w:rsid w:val="00A75CB4"/>
    <w:rsid w:val="00A7614E"/>
    <w:rsid w:val="00A854B0"/>
    <w:rsid w:val="00AA145E"/>
    <w:rsid w:val="00AA7DA7"/>
    <w:rsid w:val="00AB6C22"/>
    <w:rsid w:val="00AB7A7A"/>
    <w:rsid w:val="00AC1D05"/>
    <w:rsid w:val="00AC3383"/>
    <w:rsid w:val="00AC7148"/>
    <w:rsid w:val="00AD418A"/>
    <w:rsid w:val="00AD468E"/>
    <w:rsid w:val="00AE26EF"/>
    <w:rsid w:val="00AE2E6C"/>
    <w:rsid w:val="00AF37C7"/>
    <w:rsid w:val="00AF3E28"/>
    <w:rsid w:val="00B05D35"/>
    <w:rsid w:val="00B100A2"/>
    <w:rsid w:val="00B13F9A"/>
    <w:rsid w:val="00B1409D"/>
    <w:rsid w:val="00B14D37"/>
    <w:rsid w:val="00B32AAB"/>
    <w:rsid w:val="00B41ABF"/>
    <w:rsid w:val="00B42278"/>
    <w:rsid w:val="00B44D1A"/>
    <w:rsid w:val="00B46DDC"/>
    <w:rsid w:val="00B53DC2"/>
    <w:rsid w:val="00B67B11"/>
    <w:rsid w:val="00B711AE"/>
    <w:rsid w:val="00B726CD"/>
    <w:rsid w:val="00B80A20"/>
    <w:rsid w:val="00B80CD4"/>
    <w:rsid w:val="00B83CB1"/>
    <w:rsid w:val="00B83E17"/>
    <w:rsid w:val="00B84668"/>
    <w:rsid w:val="00B904C5"/>
    <w:rsid w:val="00B90D8F"/>
    <w:rsid w:val="00B91B2E"/>
    <w:rsid w:val="00B92A89"/>
    <w:rsid w:val="00B9392F"/>
    <w:rsid w:val="00B952B5"/>
    <w:rsid w:val="00B96032"/>
    <w:rsid w:val="00B979E8"/>
    <w:rsid w:val="00BA14C7"/>
    <w:rsid w:val="00BA380F"/>
    <w:rsid w:val="00BA6E58"/>
    <w:rsid w:val="00BB0F46"/>
    <w:rsid w:val="00BB1602"/>
    <w:rsid w:val="00BB1633"/>
    <w:rsid w:val="00BC4518"/>
    <w:rsid w:val="00BC74E9"/>
    <w:rsid w:val="00BD2EDD"/>
    <w:rsid w:val="00BD3F88"/>
    <w:rsid w:val="00BE3169"/>
    <w:rsid w:val="00BF5490"/>
    <w:rsid w:val="00BF746F"/>
    <w:rsid w:val="00C02604"/>
    <w:rsid w:val="00C05EAA"/>
    <w:rsid w:val="00C17DCD"/>
    <w:rsid w:val="00C21CC5"/>
    <w:rsid w:val="00C23066"/>
    <w:rsid w:val="00C247AE"/>
    <w:rsid w:val="00C26639"/>
    <w:rsid w:val="00C33068"/>
    <w:rsid w:val="00C35537"/>
    <w:rsid w:val="00C35633"/>
    <w:rsid w:val="00C40DED"/>
    <w:rsid w:val="00C45827"/>
    <w:rsid w:val="00C509FE"/>
    <w:rsid w:val="00C545F9"/>
    <w:rsid w:val="00C56638"/>
    <w:rsid w:val="00C56E4B"/>
    <w:rsid w:val="00C57F36"/>
    <w:rsid w:val="00C620B7"/>
    <w:rsid w:val="00C6281A"/>
    <w:rsid w:val="00C62B35"/>
    <w:rsid w:val="00C65944"/>
    <w:rsid w:val="00C677A4"/>
    <w:rsid w:val="00C71944"/>
    <w:rsid w:val="00C75ECA"/>
    <w:rsid w:val="00C8334E"/>
    <w:rsid w:val="00C842AA"/>
    <w:rsid w:val="00C847AD"/>
    <w:rsid w:val="00C96D5C"/>
    <w:rsid w:val="00C975B8"/>
    <w:rsid w:val="00CA213C"/>
    <w:rsid w:val="00CA2948"/>
    <w:rsid w:val="00CB4460"/>
    <w:rsid w:val="00CB4FA9"/>
    <w:rsid w:val="00CB7E41"/>
    <w:rsid w:val="00CC14E7"/>
    <w:rsid w:val="00CD05AD"/>
    <w:rsid w:val="00CD2335"/>
    <w:rsid w:val="00CE6315"/>
    <w:rsid w:val="00CF58C2"/>
    <w:rsid w:val="00CF6CAB"/>
    <w:rsid w:val="00CF7C66"/>
    <w:rsid w:val="00D06002"/>
    <w:rsid w:val="00D0612C"/>
    <w:rsid w:val="00D123BD"/>
    <w:rsid w:val="00D143BE"/>
    <w:rsid w:val="00D178B9"/>
    <w:rsid w:val="00D20D10"/>
    <w:rsid w:val="00D266F1"/>
    <w:rsid w:val="00D2749C"/>
    <w:rsid w:val="00D43182"/>
    <w:rsid w:val="00D52EAA"/>
    <w:rsid w:val="00D54C26"/>
    <w:rsid w:val="00D606C5"/>
    <w:rsid w:val="00D60A3F"/>
    <w:rsid w:val="00D6174D"/>
    <w:rsid w:val="00D64AAD"/>
    <w:rsid w:val="00D64D4B"/>
    <w:rsid w:val="00D65839"/>
    <w:rsid w:val="00D66C92"/>
    <w:rsid w:val="00D675AE"/>
    <w:rsid w:val="00D67DAB"/>
    <w:rsid w:val="00D74F32"/>
    <w:rsid w:val="00D82382"/>
    <w:rsid w:val="00D87D89"/>
    <w:rsid w:val="00D9034A"/>
    <w:rsid w:val="00DA18E7"/>
    <w:rsid w:val="00DA2581"/>
    <w:rsid w:val="00DB04C0"/>
    <w:rsid w:val="00DB05AB"/>
    <w:rsid w:val="00DB33CA"/>
    <w:rsid w:val="00DB67EA"/>
    <w:rsid w:val="00DB7E75"/>
    <w:rsid w:val="00DC2573"/>
    <w:rsid w:val="00DC2C69"/>
    <w:rsid w:val="00DC78AA"/>
    <w:rsid w:val="00DD6F76"/>
    <w:rsid w:val="00DD7188"/>
    <w:rsid w:val="00DE0B34"/>
    <w:rsid w:val="00DE3EDC"/>
    <w:rsid w:val="00DF26B0"/>
    <w:rsid w:val="00DF4B10"/>
    <w:rsid w:val="00DF65B8"/>
    <w:rsid w:val="00E05175"/>
    <w:rsid w:val="00E06FA3"/>
    <w:rsid w:val="00E079CA"/>
    <w:rsid w:val="00E1131E"/>
    <w:rsid w:val="00E137AA"/>
    <w:rsid w:val="00E200F7"/>
    <w:rsid w:val="00E222F7"/>
    <w:rsid w:val="00E247FA"/>
    <w:rsid w:val="00E2711D"/>
    <w:rsid w:val="00E30A8C"/>
    <w:rsid w:val="00E32582"/>
    <w:rsid w:val="00E327C4"/>
    <w:rsid w:val="00E3619F"/>
    <w:rsid w:val="00E47836"/>
    <w:rsid w:val="00E51604"/>
    <w:rsid w:val="00E531EE"/>
    <w:rsid w:val="00E54904"/>
    <w:rsid w:val="00E54B5F"/>
    <w:rsid w:val="00E54C99"/>
    <w:rsid w:val="00E56E56"/>
    <w:rsid w:val="00E64358"/>
    <w:rsid w:val="00E65864"/>
    <w:rsid w:val="00E65FD8"/>
    <w:rsid w:val="00E70113"/>
    <w:rsid w:val="00E80D6E"/>
    <w:rsid w:val="00E82FDA"/>
    <w:rsid w:val="00E85AE8"/>
    <w:rsid w:val="00E86D8C"/>
    <w:rsid w:val="00E8720D"/>
    <w:rsid w:val="00E93234"/>
    <w:rsid w:val="00E95E68"/>
    <w:rsid w:val="00EA09E4"/>
    <w:rsid w:val="00EA385A"/>
    <w:rsid w:val="00EB1139"/>
    <w:rsid w:val="00EB13C8"/>
    <w:rsid w:val="00EB21E8"/>
    <w:rsid w:val="00EB31FD"/>
    <w:rsid w:val="00EB66E3"/>
    <w:rsid w:val="00EB7608"/>
    <w:rsid w:val="00EC2EAC"/>
    <w:rsid w:val="00EC3700"/>
    <w:rsid w:val="00EC53ED"/>
    <w:rsid w:val="00EC6779"/>
    <w:rsid w:val="00ED0FF5"/>
    <w:rsid w:val="00ED28C5"/>
    <w:rsid w:val="00ED79E1"/>
    <w:rsid w:val="00EE13EE"/>
    <w:rsid w:val="00EF2781"/>
    <w:rsid w:val="00EF31BA"/>
    <w:rsid w:val="00EF3E1A"/>
    <w:rsid w:val="00EF5A65"/>
    <w:rsid w:val="00EF761A"/>
    <w:rsid w:val="00F016D4"/>
    <w:rsid w:val="00F016F4"/>
    <w:rsid w:val="00F01E06"/>
    <w:rsid w:val="00F1038B"/>
    <w:rsid w:val="00F120E2"/>
    <w:rsid w:val="00F15851"/>
    <w:rsid w:val="00F27713"/>
    <w:rsid w:val="00F31E86"/>
    <w:rsid w:val="00F32E88"/>
    <w:rsid w:val="00F35870"/>
    <w:rsid w:val="00F3736D"/>
    <w:rsid w:val="00F4182D"/>
    <w:rsid w:val="00F42525"/>
    <w:rsid w:val="00F4480A"/>
    <w:rsid w:val="00F5109E"/>
    <w:rsid w:val="00F55276"/>
    <w:rsid w:val="00F55394"/>
    <w:rsid w:val="00F609B1"/>
    <w:rsid w:val="00F62DE0"/>
    <w:rsid w:val="00F73984"/>
    <w:rsid w:val="00F8260C"/>
    <w:rsid w:val="00F8321C"/>
    <w:rsid w:val="00F851C8"/>
    <w:rsid w:val="00F85A46"/>
    <w:rsid w:val="00F87741"/>
    <w:rsid w:val="00F8790D"/>
    <w:rsid w:val="00F95B7B"/>
    <w:rsid w:val="00F97DB0"/>
    <w:rsid w:val="00F97EC4"/>
    <w:rsid w:val="00FA1FC9"/>
    <w:rsid w:val="00FA2182"/>
    <w:rsid w:val="00FA67D6"/>
    <w:rsid w:val="00FB6F16"/>
    <w:rsid w:val="00FC08BE"/>
    <w:rsid w:val="00FC2188"/>
    <w:rsid w:val="00FC2C61"/>
    <w:rsid w:val="00FC609B"/>
    <w:rsid w:val="00FD5798"/>
    <w:rsid w:val="00FE1969"/>
    <w:rsid w:val="00FE5CEF"/>
    <w:rsid w:val="00FE6BC9"/>
    <w:rsid w:val="00FE7A58"/>
    <w:rsid w:val="00FF23C4"/>
    <w:rsid w:val="00FF4573"/>
    <w:rsid w:val="00FF46DB"/>
    <w:rsid w:val="00F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B1D1B"/>
  <w15:docId w15:val="{1C4304DF-B71E-4AA9-BC1D-79173663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4F8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29CE"/>
    <w:pPr>
      <w:keepNext/>
      <w:keepLines/>
      <w:spacing w:before="480" w:after="0"/>
      <w:jc w:val="both"/>
      <w:outlineLvl w:val="0"/>
    </w:pPr>
    <w:rPr>
      <w:rFonts w:ascii="Times New Roman" w:eastAsiaTheme="majorEastAsia" w:hAnsi="Times New Roman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67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D0FF5"/>
    <w:pPr>
      <w:spacing w:after="13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B711AE"/>
    <w:pPr>
      <w:ind w:left="720"/>
      <w:contextualSpacing/>
    </w:pPr>
  </w:style>
  <w:style w:type="table" w:styleId="Tabela-Siatka">
    <w:name w:val="Table Grid"/>
    <w:basedOn w:val="Standardowy"/>
    <w:uiPriority w:val="39"/>
    <w:rsid w:val="00B71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004A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004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004A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04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04A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0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4A4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D6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6F7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D6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6F76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5E29C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E29CE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h2">
    <w:name w:val="h2"/>
    <w:basedOn w:val="Domylnaczcionkaakapitu"/>
    <w:rsid w:val="005E29CE"/>
  </w:style>
  <w:style w:type="character" w:customStyle="1" w:styleId="h1">
    <w:name w:val="h1"/>
    <w:basedOn w:val="Domylnaczcionkaakapitu"/>
    <w:rsid w:val="005E29CE"/>
  </w:style>
  <w:style w:type="paragraph" w:customStyle="1" w:styleId="LCNormalnyZnak">
    <w:name w:val="LC_Normalny Znak"/>
    <w:basedOn w:val="Normalny"/>
    <w:rsid w:val="00EA385A"/>
    <w:pPr>
      <w:suppressAutoHyphens/>
      <w:spacing w:before="60" w:after="60" w:line="240" w:lineRule="auto"/>
      <w:jc w:val="both"/>
    </w:pPr>
    <w:rPr>
      <w:rFonts w:ascii="Arial" w:eastAsia="SimSun" w:hAnsi="Arial" w:cs="Arial"/>
      <w:lang w:val="x-none" w:eastAsia="ar-SA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locked/>
    <w:rsid w:val="00DF26B0"/>
    <w:rPr>
      <w:rFonts w:ascii="Calibri" w:eastAsia="Calibri" w:hAnsi="Calibri" w:cs="Times New Roman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B05AB"/>
    <w:pPr>
      <w:jc w:val="left"/>
      <w:outlineLvl w:val="9"/>
    </w:pPr>
    <w:rPr>
      <w:rFonts w:ascii="Cambria" w:eastAsia="Times New Roman" w:hAnsi="Cambria" w:cs="Arial"/>
      <w:color w:val="365F91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B05AB"/>
    <w:pPr>
      <w:tabs>
        <w:tab w:val="left" w:pos="480"/>
        <w:tab w:val="right" w:leader="dot" w:pos="9356"/>
      </w:tabs>
      <w:spacing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31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31F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31FD"/>
    <w:rPr>
      <w:vertAlign w:val="superscript"/>
    </w:rPr>
  </w:style>
  <w:style w:type="paragraph" w:styleId="Poprawka">
    <w:name w:val="Revision"/>
    <w:hidden/>
    <w:uiPriority w:val="99"/>
    <w:semiHidden/>
    <w:rsid w:val="00FF6437"/>
    <w:pPr>
      <w:spacing w:after="0" w:line="240" w:lineRule="auto"/>
    </w:pPr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44D1A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44D1A"/>
    <w:rPr>
      <w:rFonts w:ascii="Calibri" w:hAnsi="Calibri"/>
      <w:szCs w:val="21"/>
    </w:rPr>
  </w:style>
  <w:style w:type="numbering" w:customStyle="1" w:styleId="Zaimportowanystyl2">
    <w:name w:val="Zaimportowany styl 2"/>
    <w:rsid w:val="006770B9"/>
    <w:pPr>
      <w:numPr>
        <w:numId w:val="41"/>
      </w:numPr>
    </w:pPr>
  </w:style>
  <w:style w:type="character" w:customStyle="1" w:styleId="Brak">
    <w:name w:val="Brak"/>
    <w:rsid w:val="006770B9"/>
  </w:style>
  <w:style w:type="character" w:styleId="UyteHipercze">
    <w:name w:val="FollowedHyperlink"/>
    <w:basedOn w:val="Domylnaczcionkaakapitu"/>
    <w:uiPriority w:val="99"/>
    <w:semiHidden/>
    <w:unhideWhenUsed/>
    <w:rsid w:val="004309E5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9667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966744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0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54933">
                          <w:marLeft w:val="0"/>
                          <w:marRight w:val="0"/>
                          <w:marTop w:val="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uslugirozwojowe.parp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wel_skowera@parp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9C088-CA4F-4A0D-AA13-77856E630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3021</Words>
  <Characters>18128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21107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pawel_skowera@parp.gov.pl</dc:creator>
  <cp:keywords/>
  <dc:description/>
  <cp:lastModifiedBy>Cybulski Dawid</cp:lastModifiedBy>
  <cp:revision>4</cp:revision>
  <cp:lastPrinted>2017-06-20T11:11:00Z</cp:lastPrinted>
  <dcterms:created xsi:type="dcterms:W3CDTF">2021-11-04T14:53:00Z</dcterms:created>
  <dcterms:modified xsi:type="dcterms:W3CDTF">2021-11-10T09:22:00Z</dcterms:modified>
</cp:coreProperties>
</file>